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Product Manager with over 11 years of experience in software development, specializing in AI product lifecycle management and machine learning applications. Proven track record in defining product vision, collaborating across teams, and driving high-impact solutions in the insurance and financial services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Flask, Django,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SQL, NoSQL, Pandas, NumPy,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Services:</w:t>
      </w:r>
      <w:r w:rsidRPr="003813CA">
        <w:rPr>
          <w:rFonts w:ascii="Arial" w:eastAsia="Century Gothic" w:hAnsi="Arial" w:cs="Arial"/>
          <w:sz w:val="22"/>
          <w:szCs w:val="22"/>
        </w:rPr>
        <w:t xml:space="preserve"> RESTful APIs, GraphQL, Postman, Swagger,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Project Methodologies:</w:t>
      </w:r>
      <w:r w:rsidRPr="003813CA">
        <w:rPr>
          <w:rFonts w:ascii="Arial" w:eastAsia="Century Gothic" w:hAnsi="Arial" w:cs="Arial"/>
          <w:sz w:val="22"/>
          <w:szCs w:val="22"/>
        </w:rPr>
        <w:t xml:space="preserve"> Agile, Scrum, Kanban, DevOps,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Docker, Kubernetes, Jira,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product vision and roadmap for AI initiatives at Blend360, ensuring alignment with business goals while incorporating feedback from stakeholders to create user-centric solutions that excel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through the end-to-end product lifecycle of AI solutions, fostering collaboration between engineering, data science, and business leaders to ensure timely and successful product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standards for user experience and feature delivery within AI applications, utilizing methodologies like user journey mapping and feature validation to optimize the value delivered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product and design talents, nurturing their development within the organization and promoting knowledge sharing to drive product innovation and excellence among the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analyze user data, translating insights into actionable product enhancements that significantly increase user engagement and satisfaction on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metrics to measure success post-launch of AI products, conducting regular evaluations to refine features, improve functionality, and ensure sustained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define technical requirements for AI products,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systems design principles to build scalable and robust solutions across various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analytical models to inform product strategy, creating data-driven narratives that outlined the potential impact of AI features on operational success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as a speaker on AI trends, sharing insights on the application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insurance sector, and establishing Group 1001 as a thought leader in this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directly to gather feedback on AI product features, using this information to iterate on product designs and ensure they meet user needs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identify emerging trends in AI technology, adapting the product strategy to stay ahead of competitors and maintain Group 1001's market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team collaboration by implementing modern project management tools and practices that enhanced communication and productivity across various divisions involved in AI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stakeholder management strategies, communicating progress and challenges in product development transparently to ensure alignment and build trust between technical and business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define user pain points in existing applications, guiding teams to brainstorm innovative solutions tailored specifically to enhance the user experience and overall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clear and comprehensive product documentation to support development processes and ensure all team members have a shared understanding of project objectives and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software solutions at Infotech,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applications that assist in civil IT operations including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digital solutions that streamline workflow, leveraging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optimal data management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intuitive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software applications are user-friendly and enhance client interactions within the engineering and inspection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paper-based contracting systems to fully digital processes, implementing secure online platforms that protect sensitive project data while enabling real-time access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iterative software development processes, ensuring timely delivery of project milestones and adapting to changes in client specifications as required.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activities to uphold high software quality standards while implementing automation frameworks for enhanced efficiency in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on new software solutions, strengthening client relationships and ensuring optimal adoption of technology in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vendor evaluations and technology assessments, providing insights on potential partnerships that could enhance service delivery in the civil engineering sector and digital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processes and user guidelines meticulously, ensuring a clear and concise repository of information for future reference and onboarding of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relevant to civil IT applications, including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predictive capabilities in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establishing protocols that guide the use of tech solutions in civil projects, focusing on compliance with industry regulations and standards to mitigate risks associated with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define project requirements, leveraging stakeholder insights to drive software development priorities that respond to specific challenges faced in the civil engineering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