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innovative software engineer with over 11 years of experience in developing and designing scalable web and mobile applications. Expert in building cloud-native solutions and leading teams to enhance architectural strategies using modern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C#, JavaScript, TypeScript, Go, Ruby,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Spring Boot, Flask, ASP.NET,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Docker, Terraform, Ansible,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HIPAA, OWASP, SAST, DAST, SCA, Identity Access Management, Data Loss Prevention, Secure Coding Practices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MongoDB, Elasticsearch, Kafka, Redis,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Jest, Cypress, Mocha, SonarQube, LoadRunner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vision for Blend360's platform, influencing service boundaries and performance expectations through advanced design patterns such as microservices and event-driven architectures to ensure long-term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AI-accelerated developer tooling, enhancing code generation, automated testing processes, and pipeline automation, significantly improving delivery speed and software quality across multiple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cloud-native solutions taking advantage of AWS services like EC2, Lambda, and RDS to create a robust and scalable architecture, fostering high availability and performance under varying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application and network security,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tooling into our development lifecycle, enabling proactive risk mitigation for application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product teams to refine Minimum Viable Product (MVP) scopes and introduced instrumentation for measuring feature usage and return on investment, leading to data-driven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team SDLC processes including effective feature management, robust testing practices, and ensuring quality control mechanisms adhered to industry standards for continuous integration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providing guidance on modern engineering practices and fostering a culture of knowledge sharing and continuous improvement, which improved overall team productivity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comprehensive documentation and architectural decision records for projects, enhancing transparency and onboarding processes for new team members joining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automated testing frameworks, improving testing coverage and reliability through continuous integration pipelines that ensured code quality and maintainability in our developed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secure coding practices and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team’s understanding of regulatory requirements and ensuring best practices in software development,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software solutions for Infotech Inc, focusing on web and mobile applications to facilitate digital planning, bidding, and inspection in civil IT, aligning with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workflows and increasing the efficiency of application integrations for construction management and paperless contracting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align software solutions with stakeholder requirements, fostering productive relationships and driving project success in a fast-paced environment focused on civil infrastructures.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execution of CI/CD pipelines ensuring streamlined deployments and robust testing procedures for applications, significantly reducing time-to-market for new features and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storage and retrieval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integrity and performance of datasets while enhancing reporting capabilities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improved existing codebases to comply with modern standards of software development, introducing enhancements that mitigated technical debts and improved system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architectural documents and system design specifications, effectively communicating technical concepts and project scopes to both technical and non-technical stakeholders, enhancing project clarity and alignment.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coding standards and best practices within the team, promoting a culture of continuous improvement and ensuring consistency across all software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testing of existing software features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and resolving issues prior to release, which led to improved software reliability and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