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engineering professional with over 11 years of experience in designing and scaling complex backend systems, specializing in SaaS, distributed systems, and modern API design. Proven ability to collaborate with cross-functional teams to deliver high-quality software solutions using Go, GraphQL, Postgres, and Redis.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 Python, JavaScript, Rust, C#, Ruby,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GraphQL, Gorilla Mux, Django, Flask, Spring Boot,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 Redis, MongoDB, MySQL, Cassandra,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CI/CD, Jenkins, GitHub Actions,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JIRA, Confluence, Slack, Visual Studio Code, IntelliJ IDEA, Postman, Swagger,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Architected and implemented scalable backend systems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high performance and reliability for </w:t>
      </w:r>
      <w:r w:rsidRPr="003813CA">
        <w:rPr>
          <w:rStyle w:val="span"/>
          <w:rFonts w:ascii="Arial" w:eastAsia="Century Gothic" w:hAnsi="Arial" w:cs="Arial"/>
          <w:b/>
          <w:bCs/>
          <w:sz w:val="22"/>
          <w:szCs w:val="22"/>
        </w:rPr>
        <w:t xml:space="preserve">SaaS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that catered to the logistics and manufacturing sectors, enhancing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Led a team of engineers to design and develop integrations for </w:t>
      </w:r>
      <w:r w:rsidRPr="003813CA">
        <w:rPr>
          <w:rStyle w:val="span"/>
          <w:rFonts w:ascii="Arial" w:eastAsia="Century Gothic" w:hAnsi="Arial" w:cs="Arial"/>
          <w:b/>
          <w:bCs/>
          <w:sz w:val="22"/>
          <w:szCs w:val="22"/>
        </w:rPr>
        <w:t xml:space="preserve">API platforms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interactions among microservices while maintaining data consistency across distributed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Collaborated closely with product management and design teams to gather requirements for new features, translating them into actionable tasks that aligned with project timelines and goals.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&gt; Developed server-side applications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project management tools, focusing on industry's evolving needs in civil IT to refine collaboration among construction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Implemented robust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systems for managing large datasets pertaining to infrastructure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minimizing latency in retrieval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&gt; Contributed to cross-departmental efforts to streamline project workflows through innovative technology solutions, increasing efficiency in planning and bidding processes for civil infrastructure.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