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web-based applications for healthcare systems. Proficient in designing scalable architectures and optimizing performance with a strong focus on SQL, ETL processes, and adherence to regulatory standards. Seeking to leverage expertise in healthcare technology and EHR workflows to contribute to high-impact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Angular, Django, Node.js, SSIS, Azure Data 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 DB, Redis, SQLite,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Azure DevOps, Terraform, Ansible,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Functions, Azure Logic Apps, Serverless Computing, Cloud Storage, API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EDI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X12 EDI, 837P/837I, 835, HIPAA, Medicaid, Medicare, XML, JSON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robust, scalable software solutions for the healthcare industry, ensuring alignment with business goals and translating requirements into actionable technical architecture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Profiler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Execution Plans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bottlenecks, thus enhancing the overall efficiency of database interactions across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comprehensive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to inform system design decisions, ensuring compliance and optimizing the application’s response to regulatory updates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facilitating clear communication between technical and non-technical stakeholders, while providing mentorship to junior engineers about industry best practices and technologies used in healthcare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ensure quality assurance and reliability of the SmartCare™ EHR platform before full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existing ETL workflows by integrating advanced data transformation techniques and maintaining the documentation that supports continuous integration and deployment efforts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adopted continuous integration practices, and 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collaboration and track progress throughout project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for production issues, employing analytical skills to troubleshoot and communicate findings effectively to internal teams, while suggesting future prevention strategies to enhance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cloud-based application enhancements, deploying services that support scalability and flexibility while ensuring efficient data storage and processing capabilities for healthcare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system improvements and architectural enhancements, assessing emerging technologies to remain competitive in the fast-evolving realm of healthcare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practices in software engineering, focusing on quality, documentation, and coding standards,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development workflows and reduce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services, focusing on enhancing workflow for planning, bidding, and inspection processes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solutions tailored for the construction industry,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integrate various data sources and ensure seamless data flow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practices for construction project data while adhering to industry compliance standards and maintaining secure data access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with third-party 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allow for extended functionality and improved user engagement through digital platforms providing construction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adhere to Agile methodologies, engaging in sprint planning and retrospectives while keeping track of progress in managing client expectations in civil IT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non-technical staff and stakeholders, translating complex software functionalities into understandable concepts to enhance their effective use of developed applications on-site.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delivery plans from inception to completion, focusing on comprehensive stakeholder engagement, ensuring the alignment of development outcomes with client objectives and regulatory requirements upholded throughout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requirement analysis prior to the development phase, collaborating with clients to define non-functional requirements that influence technology selections and architectural design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