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advanced storage solutions and cloud technologies. Proven track record in HDD and SSD design, backend development, and agile methodologies, seeking to leverage extensive expertise to foster innovative storage systems at Wasabi.</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C++, Python, Java, Rust, C#,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ZFS, gRPC, Docker, Kubernetes, React, Flask,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Storage &amp; Databases:</w:t>
      </w:r>
      <w:r w:rsidRPr="003813CA">
        <w:rPr>
          <w:rFonts w:ascii="Arial" w:eastAsia="Century Gothic" w:hAnsi="Arial" w:cs="Arial"/>
          <w:sz w:val="22"/>
          <w:szCs w:val="22"/>
        </w:rPr>
        <w:t xml:space="preserve"> Cassandra, MongoDB, MySQL, PostgreSQL,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Jenkins, Git, Terraform, Ansible, Prometheus,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 solutions, optimizing the continuous integration and deployment process in a dynamic environment, effectively boosting the overall performance and reliability of storage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r w:rsidRPr="003813CA">
        <w:rPr>
          <w:rStyle w:val="span"/>
          <w:rFonts w:ascii="Arial" w:eastAsia="Century Gothic" w:hAnsi="Arial" w:cs="Arial"/>
          <w:b/>
          <w:bCs/>
          <w:sz w:val="22"/>
          <w:szCs w:val="22"/>
        </w:rPr>
        <w:t xml:space="preserve">agile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bringing innovative storage capabilities to production that consistently met quality standards and maintained stringent deadlines, while effectively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implemented storage processes, addressing challenges in </w:t>
      </w:r>
      <w:r w:rsidRPr="003813CA">
        <w:rPr>
          <w:rStyle w:val="span"/>
          <w:rFonts w:ascii="Arial" w:eastAsia="Century Gothic" w:hAnsi="Arial" w:cs="Arial"/>
          <w:b/>
          <w:bCs/>
          <w:sz w:val="22"/>
          <w:szCs w:val="22"/>
        </w:rPr>
        <w:t xml:space="preserve">file system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comprehensive documentation and adherence to coding standards through regular code reviews and team workshops.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debugging and troubleshooting </w:t>
      </w:r>
      <w:r w:rsidRPr="003813CA">
        <w:rPr>
          <w:rStyle w:val="span"/>
          <w:rFonts w:ascii="Arial" w:eastAsia="Century Gothic" w:hAnsi="Arial" w:cs="Arial"/>
          <w:b/>
          <w:bCs/>
          <w:sz w:val="22"/>
          <w:szCs w:val="22"/>
        </w:rPr>
        <w:t xml:space="preserve">Linux-based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in-depth knowledge of </w:t>
      </w:r>
      <w:r w:rsidRPr="003813CA">
        <w:rPr>
          <w:rStyle w:val="span"/>
          <w:rFonts w:ascii="Arial" w:eastAsia="Century Gothic" w:hAnsi="Arial" w:cs="Arial"/>
          <w:b/>
          <w:bCs/>
          <w:sz w:val="22"/>
          <w:szCs w:val="22"/>
        </w:rPr>
        <w:t xml:space="preserve">HDD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SSD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storage interfaces to enhance system efficiency and performance under production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continuous improvement by integrating </w:t>
      </w:r>
      <w:r w:rsidRPr="003813CA">
        <w:rPr>
          <w:rStyle w:val="span"/>
          <w:rFonts w:ascii="Arial" w:eastAsia="Century Gothic" w:hAnsi="Arial" w:cs="Arial"/>
          <w:b/>
          <w:bCs/>
          <w:sz w:val="22"/>
          <w:szCs w:val="22"/>
        </w:rPr>
        <w:t xml:space="preserve">containerization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scalability of storage solutions and reduced operational overhead through efficient resource management and utilization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disaster recovery strategies, focusing on building robust </w:t>
      </w:r>
      <w:r w:rsidRPr="003813CA">
        <w:rPr>
          <w:rStyle w:val="span"/>
          <w:rFonts w:ascii="Arial" w:eastAsia="Century Gothic" w:hAnsi="Arial" w:cs="Arial"/>
          <w:b/>
          <w:bCs/>
          <w:sz w:val="22"/>
          <w:szCs w:val="22"/>
        </w:rPr>
        <w:t xml:space="preserve">backup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public cloud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optimized </w:t>
      </w:r>
      <w:r w:rsidRPr="003813CA">
        <w:rPr>
          <w:rStyle w:val="span"/>
          <w:rFonts w:ascii="Arial" w:eastAsia="Century Gothic" w:hAnsi="Arial" w:cs="Arial"/>
          <w:b/>
          <w:bCs/>
          <w:sz w:val="22"/>
          <w:szCs w:val="22"/>
        </w:rPr>
        <w:t xml:space="preserve">file system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idea generation for new storage capabilities, actively engaging with stakeholders to translate business requirements into technical solutions that adhered to best practices in storage architecture and service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culture of collaboration and knowledge sharing on best practices in </w:t>
      </w:r>
      <w:r w:rsidRPr="003813CA">
        <w:rPr>
          <w:rStyle w:val="span"/>
          <w:rFonts w:ascii="Arial" w:eastAsia="Century Gothic" w:hAnsi="Arial" w:cs="Arial"/>
          <w:b/>
          <w:bCs/>
          <w:sz w:val="22"/>
          <w:szCs w:val="22"/>
        </w:rPr>
        <w:t xml:space="preserve">storage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within an </w:t>
      </w:r>
      <w:r w:rsidRPr="003813CA">
        <w:rPr>
          <w:rStyle w:val="span"/>
          <w:rFonts w:ascii="Arial" w:eastAsia="Century Gothic" w:hAnsi="Arial" w:cs="Arial"/>
          <w:b/>
          <w:bCs/>
          <w:sz w:val="22"/>
          <w:szCs w:val="22"/>
        </w:rPr>
        <w:t xml:space="preserve">agile environment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various storage services, ensuring seamless connectivity and data flow between internal systems and third-party cloud providers, effectively enhancing user experience and performance throughout.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evolving market trends in </w:t>
      </w:r>
      <w:r w:rsidRPr="003813CA">
        <w:rPr>
          <w:rStyle w:val="span"/>
          <w:rFonts w:ascii="Arial" w:eastAsia="Century Gothic" w:hAnsi="Arial" w:cs="Arial"/>
          <w:b/>
          <w:bCs/>
          <w:sz w:val="22"/>
          <w:szCs w:val="22"/>
        </w:rPr>
        <w:t xml:space="preserve">cloud storage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adapting development practices to include upcoming technologies and practices to stay ahead of the competition in an ever-changing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storage systems through substantial refactoring efforts, enhancing code maintainability and efficiency, and supporting team initiatives aimed at reducing technical debt across storage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focused technical assessments for system upgrades and expansions involving both hardware and software components in alignment with industry standards and emerging trends in the </w:t>
      </w:r>
      <w:r w:rsidRPr="003813CA">
        <w:rPr>
          <w:rStyle w:val="span"/>
          <w:rFonts w:ascii="Arial" w:eastAsia="Century Gothic" w:hAnsi="Arial" w:cs="Arial"/>
          <w:b/>
          <w:bCs/>
          <w:sz w:val="22"/>
          <w:szCs w:val="22"/>
        </w:rPr>
        <w:t xml:space="preserve">storage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monitoring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storage performance metrics, utilizing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analysis and fine-tuning system parameters for optimal operation in sensitive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evaluation and selection of new technology stacks, critically assessing tools and technologies that best addressed the team's evolving needs and the strategic direction of company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comprehensive risk assessments and risk mitigation strategies concerning storage technology deployments, ensuring alignment with organizational goals and compliance with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effective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IT, focusing on enhanced efficiency in processes such as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utilizing scalable storage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migration projects for existing application stacks to modern architectures, embedding best practices in cloud storage and containerization across several projects that involved interfacing with </w:t>
      </w:r>
      <w:r w:rsidRPr="003813CA">
        <w:rPr>
          <w:rStyle w:val="span"/>
          <w:rFonts w:ascii="Arial" w:eastAsia="Century Gothic" w:hAnsi="Arial" w:cs="Arial"/>
          <w:b/>
          <w:bCs/>
          <w:sz w:val="22"/>
          <w:szCs w:val="22"/>
        </w:rPr>
        <w:t xml:space="preserve">public 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the efficiency of the </w:t>
      </w:r>
      <w:r w:rsidRPr="003813CA">
        <w:rPr>
          <w:rStyle w:val="span"/>
          <w:rFonts w:ascii="Arial" w:eastAsia="Century Gothic" w:hAnsi="Arial" w:cs="Arial"/>
          <w:b/>
          <w:bCs/>
          <w:sz w:val="22"/>
          <w:szCs w:val="22"/>
        </w:rPr>
        <w:t xml:space="preserve">file management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adoption of the latest technologies involving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storage approaches and integration of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support the bidding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understand their unique needs, helping to design custom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their bidding and construction projects, tailoring functionalities to ensure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software development lifecycle, from requirement gathering and analysis through deployment and maintenance of systems, employing a range of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applications ensuring effective communication between various components of civil engineering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the overall user experience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software development processes effectively, fostering a collaborative environment where design and execution of innovative civil IT solutions could thrive under tight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troubleshooting of developed systems, applying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operational knowledge to debug integration points and ensure overall system integrity during deployment phases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software design principles and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 and file management solutions, instilling confidence and technical awareness necessary for team success and project achievements.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detailed documentation for system functionalities and interactions, ensuring compliance with regulatory requirements and establishing clear procedure guides for end-users and future developers working on similar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optimization initiatives focused on improving application performance and reliability in various project settings, applying both theoretical knowledge and practical skills gained from handling a diverse tech stack.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remaining up-to-date with industry trends applicable to civil engineering solutions and integration of emerging technologies that would enhance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