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Principal Software Engineer with 11 years of experience in software development, specializing in Appian platform delivery and architecture. Proven expertise in leading teams and implementing Agile methodologies to scale complex enterprise solutions effectively. Adept at mentoring developers and establishing development standards to ensure high-quality software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 JavaScript, Appian, SQL, HTML/CSS, React, Angular,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REST, SOAP, OAuth2, JWT, Git, Maven, Gradle, Apache Tomcat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MS SQL Server, MongoDB, Oracle,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Paradigms:</w:t>
      </w:r>
      <w:r w:rsidRPr="003813CA">
        <w:rPr>
          <w:rFonts w:ascii="Arial" w:eastAsia="Century Gothic" w:hAnsi="Arial" w:cs="Arial"/>
          <w:sz w:val="22"/>
          <w:szCs w:val="22"/>
        </w:rPr>
        <w:t xml:space="preserve"> Agile, DevOps, Continuous Integration, Continuous Deployment, Microservices, Service-Oriented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Selenium, Postman, AppDynamics, New Relic, SonarQube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Platforms:</w:t>
      </w:r>
      <w:r w:rsidRPr="003813CA">
        <w:rPr>
          <w:rFonts w:ascii="Arial" w:eastAsia="Century Gothic" w:hAnsi="Arial" w:cs="Arial"/>
          <w:sz w:val="22"/>
          <w:szCs w:val="22"/>
        </w:rPr>
        <w:t xml:space="preserve"> AWS, Azure, Google Cloud, Appian Cloud, Docker,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delivery of high-complexity solutions on the </w:t>
      </w:r>
      <w:r w:rsidRPr="003813CA">
        <w:rPr>
          <w:rStyle w:val="span"/>
          <w:rFonts w:ascii="Arial" w:eastAsia="Century Gothic" w:hAnsi="Arial" w:cs="Arial"/>
          <w:b/>
          <w:bCs/>
          <w:sz w:val="22"/>
          <w:szCs w:val="22"/>
        </w:rPr>
        <w:t xml:space="preserve">Appian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ensuring adherence to established standards and application of best practices resulting in consistent high-quality deliverables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design authority, providing architectural guidance for </w:t>
      </w:r>
      <w:r w:rsidRPr="003813CA">
        <w:rPr>
          <w:rStyle w:val="span"/>
          <w:rFonts w:ascii="Arial" w:eastAsia="Century Gothic" w:hAnsi="Arial" w:cs="Arial"/>
          <w:b/>
          <w:bCs/>
          <w:sz w:val="22"/>
          <w:szCs w:val="22"/>
        </w:rPr>
        <w:t xml:space="preserve">Appian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applications, mentoring developers on </w:t>
      </w:r>
      <w:r w:rsidRPr="003813CA">
        <w:rPr>
          <w:rStyle w:val="span"/>
          <w:rFonts w:ascii="Arial" w:eastAsia="Century Gothic" w:hAnsi="Arial" w:cs="Arial"/>
          <w:b/>
          <w:bCs/>
          <w:sz w:val="22"/>
          <w:szCs w:val="22"/>
        </w:rPr>
        <w:t xml:space="preserve">Appian SAIL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 design and ensuring quality through regular code reviews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enforced </w:t>
      </w:r>
      <w:r w:rsidRPr="003813CA">
        <w:rPr>
          <w:rStyle w:val="span"/>
          <w:rFonts w:ascii="Arial" w:eastAsia="Century Gothic" w:hAnsi="Arial" w:cs="Arial"/>
          <w:b/>
          <w:bCs/>
          <w:sz w:val="22"/>
          <w:szCs w:val="22"/>
        </w:rPr>
        <w:t xml:space="preserve">Appian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standards and patterns, fostering a culture of high performance among team members and reducing dependency on external services for project completion.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business stakeholders to align software development efforts with business objectives, increasing the effectiveness of the implemented solutions in addressing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Reduced reliance on external partners by developing in-house solutions with </w:t>
      </w:r>
      <w:r w:rsidRPr="003813CA">
        <w:rPr>
          <w:rStyle w:val="span"/>
          <w:rFonts w:ascii="Arial" w:eastAsia="Century Gothic" w:hAnsi="Arial" w:cs="Arial"/>
          <w:b/>
          <w:bCs/>
          <w:sz w:val="22"/>
          <w:szCs w:val="22"/>
        </w:rPr>
        <w:t xml:space="preserve">Appian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capabilities and fostering deployment of innovative integration techniques for improved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CI/CD practices, collaborating with DevOps teams to streamline deployment processes and improve uptime through rigorous performance monitoring and automated testing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creating complex queries to optimize database interactions, which facilitated faster data retrieval for reporting and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Agile methodologies within the team, encouraging adaptive planning and continuous improvement while effectively managing project constraints.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among developers, encouraging knowledge sharing sessions to enhance team skill sets and improving overall project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security practices into the software development lifecycle, ensuring compliance with security standards and positioning the organization as a trusted provider for </w:t>
      </w:r>
      <w:r w:rsidRPr="003813CA">
        <w:rPr>
          <w:rStyle w:val="span"/>
          <w:rFonts w:ascii="Arial" w:eastAsia="Century Gothic" w:hAnsi="Arial" w:cs="Arial"/>
          <w:b/>
          <w:bCs/>
          <w:sz w:val="22"/>
          <w:szCs w:val="22"/>
        </w:rPr>
        <w:t xml:space="preserve">Appian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teams to implement features that align with business outcomes, thereby enhancing user satisfaction and retention rates through thoughtful design and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both in technical skills and Agile practices, serving as a role model in collaborative problem-solving and adaptive team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facilitated workshops aimed at improving team dynamics and optimizing development workflows, yielding a noticeable uplift in team morale and output.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strategic decisions regarding architectural paths by leveraging industry trends in scalable solutions, particularly focused on automation and process optimization in </w:t>
      </w:r>
      <w:r w:rsidRPr="003813CA">
        <w:rPr>
          <w:rStyle w:val="span"/>
          <w:rFonts w:ascii="Arial" w:eastAsia="Century Gothic" w:hAnsi="Arial" w:cs="Arial"/>
          <w:b/>
          <w:bCs/>
          <w:sz w:val="22"/>
          <w:szCs w:val="22"/>
        </w:rPr>
        <w:t xml:space="preserve">Appian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regularly to gather feedback on implemented features, contributing to iterative development cycles that refined the product to better meet user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solutions for civil IT applications, focusing on workflow improvements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functionalities to meet civil engineering project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design and implement testing protocols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met user needs and expectations regarding functionality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decision support systems integrating </w:t>
      </w:r>
      <w:r w:rsidRPr="003813CA">
        <w:rPr>
          <w:rStyle w:val="span"/>
          <w:rFonts w:ascii="Arial" w:eastAsia="Century Gothic" w:hAnsi="Arial" w:cs="Arial"/>
          <w:b/>
          <w:bCs/>
          <w:sz w:val="22"/>
          <w:szCs w:val="22"/>
        </w:rPr>
        <w:t xml:space="preserve">MS 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provided real-time access to essential project data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teams by participating in sprints and retrospective meetings, driving shared responsibilities and fostering a culture of continuous improvement in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performance tests using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AppDynamics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and analyze application performance, ensuring scalable solutions for critical projects in civil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workflows and reduced manual tasks by implementing web services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integrating third-party solutions that enhanced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that reflect modern design practices utilizing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user engagement and satisfaction rates in the applications delivered.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align technology needs with business objectives, establishing requirements that led to the development of innovative digital solutions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latest technologies and best practices in software development, fostering skill enhancements across the team and improving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delivery processes by adopting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merging development, operations, and quality assurance functions to streamline delivery and improve service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collaborative work environment that leveraged effective communication tools to ensure alignment with stakeholders, client expectations, and project timelines, leading to successful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tools to monitor progress and performance, ensuring transparency and accountability across all project phases, resulting in improved delivery metrics.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