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Principal Senior Software Engineer with 11 years in software development focused on web and mobile applications. Proven expertise in cloud-native solutions, Agile methodologies, and leading modernization efforts in federal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 17+, Python, JavaScript,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Spring WebFlux, React, Next.js, Node.js, Kafka,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SQL Server, MongoDB, PostgreSQL,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Jenkins, Docker, Kubernetes, AWS GovCloud, Terraform, Maven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OAuth2, OpenID Connect, FedRAMP, FISMA, NIST 800-53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Principal Senior Software Engineer, Blend360 – Remote in Columbia, MD (Sep 2020 – Present)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Software Engineer, Infotech Inc – Gainesville, FL (Jul 2014 – Apr 2020)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