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developer with 11 years of experience specializing in web and mobile applications. Proven track record in managing product sustaining efforts, improving manufacturing processes, and collaborating across cross-functional teams to solve complex technical challenges.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C#, Java, JavaScript, HTML5, CSS3, SQL, Bash Scripting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ASP.NET, React, Angular, Django, Flask, Node.js, jQuery,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Environment: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Docker, Kubernetes, Visual Studio, Eclipse, Postman, AWS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Quality &amp; Testing: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JUnit, Mocha, Chai, SonarQube, ESLint, TDD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Kanban, Waterfall, CI/CD, DevOps, Lean, Six Sigma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product sustaining activities for multiple product families by translating R&amp;D designs into efficient manufacturing processes, ensuring quality compliance while continuously adapting to evolving engineering principles and industry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teams, including R&amp;D, quality control, and manufacturing to address and resolve complex technical issues impacting product reliability and customer satisfaction in the medical device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complex problem-solving skills to analyze manufacturing errors and field product failures, implementing iterative design changes driven by feedback from quality assurance and customer service teams for optimal product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orchestrated a proactive approach to supply chain challenges through effective communication and strategic management of technical resources and team members, maintaining the integrity of product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and team members within the manufacturing environment, fostering a culture of knowledge sharing and continuous improvement in technical competencies related to product engineering and quality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adoption of best practices in technical documentation and compliance, ensuring that all engineering modifications were well-documented and easily accessible for future reference and audits.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detailed technical reviews of design modifications presented by R&amp;D, providing critical feedback to enhance manufacturability and quality of product designs for smoother transitions into production.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risk assessment exercises to identify potential impacts of engineering changes on product performance and manufacturing capabilities, ensuring minimal disruption during implementation periods.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engineering solutions using analytical tools to improve overall workflow efficiency in manufacturing, aligning processes with modern standards for operational excellence in medical technology.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point of contact for regulatory discussions regarding engineering standards and practices, ensuring compliance with ISO standards, FDA regulations, and other industry requirements throughout product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cross-organizational initiatives aimed at reducing product obsolescence through innovative engineering designs that extend product lifespan while maintaining safety and efficacy standards as per industry norms.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proactive culture of quality improvement among team members by leading regular brainstorming sessions that encouraged innovative thinking to address unique engineering challenges.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and incorporated feedback rapidly into product designs, maintaining agility in engineering processes to meet changing customer and regulatory requirements while enhancing product quality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manufacturing processes using statistical analysis and engineering methodologies aimed at detecting inefficiencies, ultimately improving product throughput and reducing time to market for new product launches.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collaborative relationships with external vendors and suppliers, ensuring high-quality materials and components were sourced for product manufacturing in alignment with engineering specifications.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software solutions for digital project management across industries, ensuring seamless integration of civil IT applications with organizational workflow while enhancing and optimizing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custom management tools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better communication and project tracking among construction engineers and project managers during complex bidding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backend functionalities of contractor software, simplifying paperless contracting processes and improving overall efficiency and data integrity for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civil engineers to identify IT system needs, translating user requirements into efficient software features that significantly improved the planning and execution phases of construction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front-end technologies,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create responsive user interfaces that improved stakeholder engagement and ease of access to project-specific data in real-time.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project methodology, conducting regular sprint planning and review meetings to ensure timely delivery of features and bug fixes for the civil IT solutions provided.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various testing methodologies and tools,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ensure the delivery of high-quality software products that consistently met client expectations and regulatory guidelines.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to stay updated with the latest trends in civil IT and software development, implementing innovative features that enhanced service offerings for clients in the construction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clear and efficient documentation alongside development processes, ensuring that all application changes are traceable and usable for future teams and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collaboration with cross-functional teams by contributing to DevOps practices, implementing CI/CD pipelines that enabled faster release cycles and seamless integration of code changes across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evolving technology environments, including AWS hosting solutions, to deploy, manage, and optimize applications that catered to the specialized needs of civil contractors and reviewers.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Maximized the usability of systems by partnering with QA teams to troubleshoot application performance issues, focusing on user experience, and addressing operational bottlenecks rapidly.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