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deploying innovative web and mobile applications. Extensive expertise in agent reliability, orchestration, and retrieval-augmented systems. Proven track record in leveraging LLM-based agents and cloud-based deployment practices to enhance system performance and ensure operational excellence. Committed to fostering a culture of collaboration and continuous improvement through mentorship and best practice guidance.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Vue.js, Spring Boot, FastAPI,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Kubernetes, Docker,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MySQL, Apache Kafka, RabbitMQ,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LLM, agent orchestration, context management, multi-agent coordination, state management, anomaly detection, error boundaries, tool-calling chains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agent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error handling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ensure agent reliability in adversarial conditions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robust evaluation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non-deterministic agent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strategies like offline testing and synthetic data generation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orchestration patterns to align multi-agent coordination, achieved optimal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tool-calling chains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introduced memory management techniques to bolster functionality against noisy inputs.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deployment and governance practices for agent reliability that included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behavioral telemetry, and systematic rollback processes ensuring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instrumentation of agents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observability measures that rendered production behavior debuggable, supporting proactive issue identification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architectural standards and best practices for agentic systems development via structured design reviews and mentoring, which enhanced overall team capabilities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efficient production environments tailored for high availability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machine learning algorithms for situational awareness and rapid adaptation of agents, directly contributing to increased resilience against cyber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Agile methodologies, promoting a culture of collaboration, flexibility, and responsiveness to change within the engineering teams resulting in significant productivity gains.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systems continuously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which provided actionable insights for enhancing agent behavior in real-time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pairing and technical mentorship sessions for junior engineers that focused on fostering a culture of excellence in agentic development practices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conveying technical insights related to agent reliability and orchestration, ensuring alignment on strategy and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cybersecurity techniques and practices into agent systems, ensuring robust defenses against emerging external threats targeting organizational attack surfaces.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regression checks post-deployment, ensuring seamless transitions and reducing potential disruptions to agent workflows as part of ongoing operational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research team to adapt agent frameworks for integration with new technologies, enhancing overall system capabilities and market positioning.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reliable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and scalable architecture suitable for civil IT applications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digital solutions for construction management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and deployment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higher quality code delivery and reducing regression issues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deep collaboration with cross-disciplinary teams to ensure seamless integration of software solutions with civil engineering processes, improving project timelines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implementation of paperless contracting solutions which involved complex integrations with existing enterprise systems and custom-built solutions enhancing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understand user requirements thoroughly and translate them into functional specifications, strengthening client relationships and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database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designs for efficient data management in civil engineering applications, optimizing access and retrieval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uphold best practices in software development and to troubleshoot arising issues collaboratively, enhancing team knowledge and project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design thinking methodologies to develop user-centric applications that addressed specific challenges faced by civil engineers and contractors in the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innovative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analysis in construction projects, offering proactive solutions to potential issues before they arose.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focusing on enhancing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civil IT requirements to build a more skilled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that coupled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civil engineering operations, promoting data-driven decision-making across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