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delivering enterprise-level applications. Proven expertise in Python, Kubernetes, and AI platform development with a robust focus on low-code solutions, cloud infrastructure, and developer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LangChain, Airflow, LlamaIndex, AutoGen, DSPy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AWS Bedrock, MCP Integration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CircleCI, n8n, Zapier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Vector databases, RAG, Document loaders, Semantic routers, Information retrieval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Governance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SOC2, HIPAA, GDPR, RBAC, Audit logging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the architecture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AI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and ensuring its scalability and security to support enterprise-level AI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orchestration runtime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AI workflows, enabling state management and inter-agent communication while ensuring seamless task execution across distributed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unified runtime that supports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ensuring a coherent and efficient experience for both citizen developers and experienced software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lifecycle, improving deployment efficiency and operational management of the enterprise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design intuitive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builders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business users to create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simple drag-and-drop interfaces, encouraging adoption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governance and compliance measures for AI systems,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GDPR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while fostering a culture of security and accountability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continuous testing and evaluation of AI agents, facilitating feedback loops for performance enhancement, leveraging advanced capabilities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evaluation metrics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platform’s capabilities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human-in-the-loop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contribute inputs throughout the AI workflow, leading to improved decision-making and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services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information retrieval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data-driven decision-making processes within the enterprise AI framework, ensuring systems were responsive and capable of adapting to real-world data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deployment strategies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allowing for reliable and scalable management of applications across diverse environments, facilitating rapid response to 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knowledge-sharing sessions to mentor junior engineers, fostering an innovative environment and promoting best engineering practices aligned with organizational goals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AI frameworks and technologies to stay ahead of industry trends, positioning the enterprise AI platform as a leader in the automation ecosystem.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observability tools to monitor system performance, providing actionable insights to improve platform component efficacy and ROI on AI investments.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modular APIs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reusable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extraction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AI functions, streamlining development cycles and enhancing integration ease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evaluations of new technologies in the AI space to determine potential impacts on the platform, ensuring forward-thinking innovation aligned with organizational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various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low-code/no-code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business systems to improve efficiency and facilitate rapid deployment of solutions within civil IT project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understand requirements for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technology being developed aligns with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tailored for civil IT systems, enabling rapid feedback cycles and continuous improvement in both functionality and user experience for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enhance accessibility for teams involved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facilitating streamlined workflows and reducing delays in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interfaced with core applications to support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government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private organizations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within the digital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in the utilization of data visualization tools to create intuitive dashboards, helping management track project status and compliance with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of civil IT applications by implementing advanced data handling practices and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management of ETL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between engineering teams and project managers, ensuring that digital solutions provided met client expectations and industry regulations, re-emphasizing adaptability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Documentation of development processes and compliance measures for software systems, ensuring alignment with industry standards and facilitating onboarding of new team members in civil IT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migrating legacy systems to cloud infrastructure, optimizing resource use and significantly improving response times for construction field applications, showcasing adaptability to emerging environments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on new digital tools developed for civil IT, promoting user adoption and maximizing the value derived from new software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feedback mechanisms between engineers and field users to iterate on solutions continually, fostering an adaptable and user-centered approach to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