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expertise in .NET, API design, and cloud technologies. A collaborative team player committed to delivering high-quality solutions while continuously adapting to evolving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.NET 5/6/7, Angular, React, Vue.js, Node.js, jQuery,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high-performing platform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ensuring seamless integration with third-party services while adhering to software design principles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exchange and system integration across different platforms contributing to improved user experiences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quick deployment cycles and reducing time to market for updates and new features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database architecture design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storage, retrieval, and performance while ensuring data integrity and scalability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 facilitating microservices infrastructure and improving development and production workflows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promoting code quality and adherence to architectural standards fostering team growth and software excellence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applications’ performance through profiling and optimization techniques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and analyze application behavior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 and retrospectives advocating for best practices in software development and effective team collaboration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architecture enhancing team communication and serving as a reference for future development and onboarding processes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across the platform including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authorization securing sensitive user information throughout the application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focusing on delivering responsive and user-friendly interfaces that meet client requirements in a Rapid Application Development environment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understand business needs and translating them into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timely delivery of projects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complex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application data retrieval speeds and supporting backend functionality for civil engineering project management applications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significantly expanding application capabilities while maintaining high standards of service reliability and performance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mobile applications that interacted with backend services ensuring a consistent experience across multiple platforms and devices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sessions with clients providing technical insights and roadmap recommendations based on current trends and advancements in digital engineering solutions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to ensure the quality and functionality of applications before deployment improving user satisfaction and reducing post-deployment issues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planning sessions to help outline project specifications and development pipeline leveraging technical knowledge to drive project direction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