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and adaptable Platform Engineer with over 11 years of experience in software development, specializing in web and mobile applications. Proficient in DevOps practices and skilled in designing and managing infrastructure, particularly with Kubernetes, Terraform, and Docker. Demonstrated expertise in troubleshooting clusters and managing deployments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 Orchestration:</w:t>
      </w:r>
      <w:r w:rsidRPr="003813CA">
        <w:rPr>
          <w:rFonts w:ascii="Arial" w:eastAsia="Century Gothic" w:hAnsi="Arial" w:cs="Arial"/>
          <w:sz w:val="22"/>
          <w:szCs w:val="22"/>
        </w:rPr>
        <w:t xml:space="preserve"> Kubernetes, RKE2, Docker, ArgoCD, GitOps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OpenTofu, Zarf, Ansible,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Grafana, Prometheus, Mimir, Loki, Tempo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C#, Node.js, Postgres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GitLab CI, Azure DevOps, GitHub Actions, Jenkins,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managed cloud-native and on-premises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across multi-cloud environments while collaborating with a small team of engineers to maintain high availability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OpenTofu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deployment process and enhancing the consistency of infrastructure deployments across various environments, including air-gapped and disconnected setups.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to provide essential observability, translating complex data metrics into actionable insights to improve application performance and facilitate better decision-making processes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troubleshooting for production issues within clusters, demonstrating strong debugging skills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utilizing scripts to analyze logs and identify root causes of service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systems to modern containerized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packaging applications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ArgoCD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continuous deployment in dynamic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and knowledge sharing within the team, mentoring junior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to enhance team productivity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effective observability, enabling proactive incident response and minimizing downtime for critical services relied upon by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deployment processes by aligning them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implementing version control for infrastructure and applications, resulting in streamlined workflows and reduced errors during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service performance by optimizing application code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contributing to improved resource utilization and responsiveness of deployed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system requirements and provide tailored solutions, showcasing effective communication skills to bridge technical and non-technical stakeholders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technologies and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strategic insights on how to integrate new tools that enhance operational efficiency and platform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diagnose and resolve complex issues swiftly, ensuring uninterrupted service delivery and maintaining a high standard of user satisfaction during critical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of distributed systems, evaluating trade-offs between various frameworks and ensuring the scalability and resilience of applications across all channels of operation.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incident response activities, applying advanced technical troubleshooting techniques to analyze performance bottlenecks and resolve them efficiently, contributing to overall system health.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Captured lessons learned from incidents and crafted comprehensive documentation, leading to an improved knowledge base for the entire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the construction management industry, implementing digital tools that streamlined processes from planning to bidding and enhanced overall operational efficiency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backend services that interfaced with frontend applications, ensuring seamless data flow and responsiveness to user needs in construction project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cloud-based applications that facilitated remote inspection and paperless contracting, significantly reducing operational overhead and improving client engagement through efficient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testing and deployment workflows, which accelerated project delivery timelines while maintaining stringent quality assurance protocols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including civil engineers and project managers, to gather requirements and translate them into technical specifications, ensuring alignment of software solutions with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extensive experience in troubleshooting and optimizing existing digital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monitoring tools to maintain system integrity and enhance performance across multiple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clients to gather feedback on software usability and performance, leveraging this input to drive iterative improvements and feature enhancements that better met user expectations in dynamic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team members, fostering a culture of continuous improvement and high standards in coding practices and software development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architecture and development processes clearly, ensuring maintainability and enabling new developers to onboard quickly to ongoing projects, enhancing team efficiency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for third-party APIs into existing workflows, ensuring smooth interoperability and extending the functionality of core applications used across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technical documentation for systems and processes, providing essential resources for current and future team members and promoting knowledge sharing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coding and software architecture, emphasizing the importance of structured approaches in delivering resilient and maintainable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