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Oracle EBS application development and support. Additionally adept in PL/SQL and a strong background in web and mobile application technologies combined with an commitment to optimizing business processes and enhancing user engagement. Proven ability to collaborate effectively with stakeholders to deliver innovative solutions that foster educational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PL/SQL, Java, Python, SQL,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Oracle EBS, TOAD, Oracle SQL Developer, Boos, Git,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Technologies:</w:t>
      </w:r>
      <w:r w:rsidRPr="003813CA">
        <w:rPr>
          <w:rFonts w:ascii="Arial" w:eastAsia="Century Gothic" w:hAnsi="Arial" w:cs="Arial"/>
          <w:sz w:val="22"/>
          <w:szCs w:val="22"/>
        </w:rPr>
        <w:t xml:space="preserve"> REST APIs, SOAP APIs, Middleware, Data Integration, Flat Files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 OS,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Oracle, MySQL, PostgreSQL, Database Design, NoSQL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packages and procedures to create robust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transaction processing and business operations efficiency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EBS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interfaces for modules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Order Management (OM)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Accounts Receivable (AR)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improvements in workflow automation and reporting accuracy while ensuring seamless data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initiatives for production issues by diagnosing faults and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performance, ensuring high availability and reliability of business-critical systems for eventful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business stakeholders and integration teams, gathering requirements and providing scalable solutions that improved user experience and system interoperability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ERP modernization, including conducting upgrades and architectural improvements to streamline processes and reduce operational overhead in Oracle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inbound and outbound integrations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REST/SOAP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structural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flat files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exchange among various enterprise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tracking changes in source code, ensuring a smooth workflow during development phases and contributing to project transparency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cross-departmental agile ceremonies, contributing insights into Oracle EBS best practices and collaboration methodologies, fostering innovation through shared goals and agile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training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empowering team members and creating a culture of continuous learning and knowledge sharing within the technical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to identify bottlenecks and implemented solutions that enhanced system throughput and reduced latency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resulting in improved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processes, system architecture, and best practices to ensure compliance and serve as a resource for future enhancements and maintenance efforts within the ERP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service providers to facilitate smooth application integration and resolve complex integration issues within a diverse technological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stakeholders on project progress and strategies, utilized clear communication skills to align technical objectives with organizational goals, emphasizing results-driven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the integrity and stability of production systems by defining and executing maintenance strategies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 EBS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confirming preparedness for future growth or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adherence to industry standards for project deliverables while embracing change and adapting methods to accommodate innovative solutions for evolving organizational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tailored for civil IT in the context of planning and construction projects, utilizing platforms that enabled better budgeting and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user-friendly interfaces supporting paperless contracting solutions, thereby reducing resource waste and speeding up decision-making processes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bridged disparate applications, improving communication and data exchange within ongoing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service-oriented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efficient integration between front-end and back-end systems in a civil engineering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measures to enhance data accuracy across multiple platforms by conducting thorough system analysis of information flows and suggesting actionable improvements alongside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quality standards and project specifications, promoting best coding practices within a team-oriented environment to maintain high delivery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introducing new features based on stakeholder input for continuous improvement, leading to higher user satisfaction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lifecycles efficiently, adapting to changing requirements while maintaining focus on delivering applications that meet client expectations in real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application development and deployment processes and facilitating easier integration into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and quality assurance measures to validate application performance and ensure readiness for end-users in high-stakes construction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QA teams to refine application features through regular testing and feedback loops, ensuring final outputs aligned with established user requirements and that potential issues were addressed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presentations showcasing digital solutions for civil IT, emphasizing technological enhancements while demonstrating the value added to project outcomes through optimized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