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NOC Engineer with 11 years of experience in software development, focusing on network operations and infrastructure management. Proven expertise in IP Networking, monitoring complex systems, and leading troubleshooting efforts to ensure high availability and performance. Demonstrated ability to mentor teams and implement performance optimizations in varied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Technologies:</w:t>
      </w:r>
      <w:r w:rsidRPr="003813CA">
        <w:rPr>
          <w:rFonts w:ascii="Arial" w:eastAsia="Century Gothic" w:hAnsi="Arial" w:cs="Arial"/>
          <w:sz w:val="22"/>
          <w:szCs w:val="22"/>
        </w:rPr>
        <w:t xml:space="preserve"> IP Networking, BGP, OSPF, MPLS, VLANs, VPNs, QoS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Tools:</w:t>
      </w:r>
      <w:r w:rsidRPr="003813CA">
        <w:rPr>
          <w:rFonts w:ascii="Arial" w:eastAsia="Century Gothic" w:hAnsi="Arial" w:cs="Arial"/>
          <w:sz w:val="22"/>
          <w:szCs w:val="22"/>
        </w:rPr>
        <w:t xml:space="preserve"> Zabbix, Nagios, Paessler PRTG, SolarWinds, Grafana, Splunk,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 Infrastructure:</w:t>
      </w:r>
      <w:r w:rsidRPr="003813CA">
        <w:rPr>
          <w:rFonts w:ascii="Arial" w:eastAsia="Century Gothic" w:hAnsi="Arial" w:cs="Arial"/>
          <w:sz w:val="22"/>
          <w:szCs w:val="22"/>
        </w:rPr>
        <w:t xml:space="preserve"> Juniper (Junos), Cisco, MikroTik, Calix XGS-PON, Optical Networks, Ethernet, Fixed Wireless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Automation:</w:t>
      </w:r>
      <w:r w:rsidRPr="003813CA">
        <w:rPr>
          <w:rFonts w:ascii="Arial" w:eastAsia="Century Gothic" w:hAnsi="Arial" w:cs="Arial"/>
          <w:sz w:val="22"/>
          <w:szCs w:val="22"/>
        </w:rPr>
        <w:t xml:space="preserve"> Python, Shell, Ansible, Bash, Puppet, Terraform, Perl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Analysis:</w:t>
      </w:r>
      <w:r w:rsidRPr="003813CA">
        <w:rPr>
          <w:rFonts w:ascii="Arial" w:eastAsia="Century Gothic" w:hAnsi="Arial" w:cs="Arial"/>
          <w:sz w:val="22"/>
          <w:szCs w:val="22"/>
        </w:rPr>
        <w:t xml:space="preserve"> Wireshark, Traceroute, PingPlotter, Netstat, Iperf, MTR, NetFlow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managed multi-vendor network environments, ensuring high availability of fiber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IP transport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diagnosing and resolving complex network issues in real time through proactive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triage of advanced troubleshooting for multiple network events, identifying root causes efficiently, and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cross-functional teams to drive rapid resolution and recovery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escalations effectively between internal engineering teams, field operations, and external vendors while maintaining communication to ensure all stakeholders were aligned regarding resolution progress.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performance analysis of network services, generating insights that influenced capacity planning and optimization strategies which enhanced service delivery and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change management protocols and guided maintenance windows, ensuring minimal disruption to service delivery and adherence to SLA commitments while maintaining high operational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Tier I and II NOC personnel, providing technical guidance and promoting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knowledge sharing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overall technical capability of the NOC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runbooks, and process improvements of network operations to support efficient troubleshooting and team member onboarding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understanding of network monitoring and alerting tools, applying best practices to optimize response times during incidents and maintain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fault isolation strategies effectively, ensuring robust configurations and maintenance of routers and switches critical to overall network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capacity planning activities, ensuring that systems were prepared for scaling and that resources were allocated based on performance needs and service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ongoing training for NOC staff, emphasizing safety, quality of work, and results orientation, contributing to a more effective and engaged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skills to assess performance data, uncovering trends that were used to optimize network infrastructure for improved reliability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to implement new technologies, thereby enhancing connectivity for clients while driving VERO’s mission to provide reliable broadband services to underserved communities.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investigations into major incidents, using advanced troubleshooting methodologies and tools to guide teams through resolution and manage subsequent impacts on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upgrades and maintenance activities, ensuring that changes were executed with minimal service impact and consistent adherence to company protocols.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various software solutions aimed at assisting clients in civil IT sectors,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transformation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planning and bidding processes and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systems while optimizing for performance and user experience in a client-centric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stakeholders to gather requirements and translate them into technical specifications, guiding the development lifecycle from concept to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 mapping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management systems into existing platforms, enhancing users' ability to visualize project timelines and workflows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by providing technical direction and support, fostering an environment of communication and collaboration to ensure project alignment with client needs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query optimization, ensuring data integrity and efficient retrieval within the applications developed for clients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focused on newly developed software features, helping clients navigate applications smoothly and ensuring high levels of user adoption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and automated testing procedures, enhancing software reliability and reducing the number of defects reported in production.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refined existing software processes, introducing improvements that led to enhanced overall efficiency and resource utilization during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contributing to sprint planning, retrospectives, and stand-ups, promoting a culture of continuous improvement and adaptive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communications with clients throughout the project lifecycle, addressing feedback and responsiveness to ensure project milestones were achieved ahead of schedule.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and project updates meticulously, facilitating knowledge sharing within the team and ensuring transparency with clients regarding the progression of ongoing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