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Fullstack Engineer with 11 years of software development experience focused on creating high-quality web and mobile applications. Proven ability to architect and enhance user experiences while integrating cutting-edge technologies, including AI functionalities. Adept at collaborating with cross-functional teams to drive engineering standards and deliver client-centric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Rust, HTML, CSS,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Bootstrap, Rails, SASS, LESS,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Postman, WebPack, JIRA, Visual Studio Code,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AI Integration, Performance Tuning, APIs Development, Data Management, GraphQL, WebSockets, Caching Techniques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Cypress, Jest, RSpec, Debugging Tools, Code Review, CI/CD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implementing robust features and functionalities tailored to client needs, effectively reducing user complaints and increasing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production issues in real-time alongside support teams, utilizing effective communication and problem-solving skills to resolve critical bugs and ensure seamless user experiences, contributing to the reduction of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team to innovate and develop new features,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within applications that promote improved decision-making and enhance user satisfaction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engineering workflows and standards by introducing best practices in code writing, testing, and deployment processes, which significantly optimized team productivity and project turnaround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both online and offline capabilities for the mobile application, facilitating seamless functionality and increasing overall user satisfaction effectively across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benchmarking and optimization techniques across the stack for light-speed browsing, addressing bottlenecks proactively and ensuring applications meet modern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foundations into existing systems, enhancing application capabilities by providing context-aware information delivery, which resulted in a more intuitive user interface and improved customer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sprints, promoting strong team dynamics through dedicated participation in daily stand-ups and retrospectives, allowing for continuous improvement of processes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technology stacks and frameworks adopted by the team, fostering knowledge sharing and improving team capacity to take on complex feature 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leveraging extensive technical knowledge and insights to inform strategic decisions that align with the company’s vision and customer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quality, reliability, and overall application performance, fostering trust and confidence among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 from development to production, ensuring faster feature rollouts for users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feedback loops by actively engaging with end users for feature validation, ensuring that product development aligns with real-world applications and enhances overall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interaction data to guide product development decisions, leveraging insights to prioritize features that align with user needs and current market trends, ultimately driving customer satisfaction higher.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assessed latest technologies and industry advancements, incorporating relevant innovations into development practices to ensure that the team remains competitive and forward-focused.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planning efficiency and enabling users to track tasks and resources seamlessly in a digital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digital solutions that provided clear visibility and communication across teams, utilizing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intuitive interfaces for users within large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visualization tools to enhance construction project inspections, aiding stakeholders in planning and strategy formulation to ensure successful project outcomes with reduced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including civil engineers and project managers to create digital workflows that maximize operational efficiency and reduce bottlenecks in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practices that ensured compliance and security across applications, actively participating in discussions about best practices for data handling in construction-related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new features, translating insights into actionable development plans which resulted in improvements to user experience and satisfaction with existing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user testing and feedback sessions to refine application features, ensuring our digital solutions continuously met user expectations and industry standards, particularly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scalability and performance, addressing potential issues before they impacted users—aiming to keep the platform responsive and efficient even under load.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users transitioning to digital platforms, ensuring that users gained confidence in leveraging technology to enhance their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that provided real-time analytics and reporting capabilities within the applications, improving decision-making for project managers through actionable insights derived from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streamlining the bidding and approval processes within construction management, enhancing overall project efficiency with trailing edge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relationship management activities, ensuring clear communication of project updates and soliciting feedback on application effectiveness, thereby enhancing customer relationships and fostering loyalty.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