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Dedicated Senior Software Engineer with 11 years of experience in software development, focusing on web and mobile applications. Proficient in Python and Django REST Framework, utilizing best practices in software engineering to deliver high-quality solutions. Strong collaborative skills and expertise in security tool implementation, creating applications with low latency and high performance.</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JavaScript, Java, C#, Ruby, Go</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Django REST Framework, Flask, React, Angular, Node.js, Bootstrap, jQuery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MySQL, PostgreSQL, SQLite, MongoDB, Oracle, Redis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DevOps:</w:t>
      </w:r>
      <w:r w:rsidRPr="003813CA">
        <w:rPr>
          <w:rFonts w:ascii="Arial" w:eastAsia="Century Gothic" w:hAnsi="Arial" w:cs="Arial"/>
          <w:sz w:val="22"/>
          <w:szCs w:val="22"/>
        </w:rPr>
        <w:t xml:space="preserve"> Docker, Kubernetes, AWS, Azure, Google Cloud, CI/CD</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Message Queues:</w:t>
      </w:r>
      <w:r w:rsidRPr="003813CA">
        <w:rPr>
          <w:rFonts w:ascii="Arial" w:eastAsia="Century Gothic" w:hAnsi="Arial" w:cs="Arial"/>
          <w:sz w:val="22"/>
          <w:szCs w:val="22"/>
        </w:rPr>
        <w:t xml:space="preserve"> RabbitMQ, Celery, Kafka, ActiveMQ, Redis Pub/Sub</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complex web applications using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emphasizing the use of </w:t>
      </w:r>
      <w:r w:rsidRPr="003813CA">
        <w:rPr>
          <w:rStyle w:val="span"/>
          <w:rFonts w:ascii="Arial" w:eastAsia="Century Gothic" w:hAnsi="Arial" w:cs="Arial"/>
          <w:b/>
          <w:bCs/>
          <w:sz w:val="22"/>
          <w:szCs w:val="22"/>
        </w:rPr>
        <w:t xml:space="preserve">Django REST Framework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adhering to software engineering best practices to ensure maintainability and scalability of projects.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front-end developers to integrate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Angular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components, ensuring seamless interaction between user interfaces and server-side logic, significantly enhancing user experience.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best practices in software development life cycle, including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version control, code reviews, and unit testing, to maintain high standards and improve team productivity.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high-performance backend applications with </w:t>
      </w:r>
      <w:r w:rsidRPr="003813CA">
        <w:rPr>
          <w:rStyle w:val="span"/>
          <w:rFonts w:ascii="Arial" w:eastAsia="Century Gothic" w:hAnsi="Arial" w:cs="Arial"/>
          <w:b/>
          <w:bCs/>
          <w:sz w:val="22"/>
          <w:szCs w:val="22"/>
        </w:rPr>
        <w:t xml:space="preserve">MySQL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low latency and high availability while handling significant data loads and complex queries.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architectural discussions, contributing expertise in </w:t>
      </w:r>
      <w:r w:rsidRPr="003813CA">
        <w:rPr>
          <w:rStyle w:val="span"/>
          <w:rFonts w:ascii="Arial" w:eastAsia="Century Gothic" w:hAnsi="Arial" w:cs="Arial"/>
          <w:b/>
          <w:bCs/>
          <w:sz w:val="22"/>
          <w:szCs w:val="22"/>
        </w:rPr>
        <w:t xml:space="preserve">cloud technologies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DevOps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practices to optimize application deployment and streamline CI/CD pipelines using tools like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GitLab CI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detailed technical documentation and user manuals using </w:t>
      </w:r>
      <w:r w:rsidRPr="003813CA">
        <w:rPr>
          <w:rStyle w:val="span"/>
          <w:rFonts w:ascii="Arial" w:eastAsia="Century Gothic" w:hAnsi="Arial" w:cs="Arial"/>
          <w:b/>
          <w:bCs/>
          <w:sz w:val="22"/>
          <w:szCs w:val="22"/>
        </w:rPr>
        <w:t xml:space="preserve">Jira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Confluence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promoting transparency and facilitating knowledge transfer among team members and stakeholders.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application security by integrating various information security tools and following best practices to protect user data confidentiality and compliance with industry standards.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Lead several cross-functional teams in agile sprints, fostering a culture of collaboration and continuous improvement, which led to the successful delivery of multiple high-impact projects.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Celery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RabbitMQ</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task queuing and asynchronous processing, improving application responsiveness and handling background tasks efficiently without user disruption.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deployed microservices architectures using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scalability and reliability in cloud environments while optimizing resource utilization.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code quality and performance using profiling tools, debugging techniques, and regular refactoring based on feedback from code reviews and user testing.</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monitoring solutions to track application performance and detect anomalies in production, using tools like </w:t>
      </w:r>
      <w:r w:rsidRPr="003813CA">
        <w:rPr>
          <w:rStyle w:val="span"/>
          <w:rFonts w:ascii="Arial" w:eastAsia="Century Gothic" w:hAnsi="Arial" w:cs="Arial"/>
          <w:b/>
          <w:bCs/>
          <w:sz w:val="22"/>
          <w:szCs w:val="22"/>
        </w:rPr>
        <w:t xml:space="preserve">Prometheus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Grafana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visualize metrics and logs.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sharing knowledge in best practices for coding standards, effective debugging, and test-driven development, thus elevating team technical competencies.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product teams to translate user requirements into technical specifications, resulting in well-architectured solutions aligned with business goals and user needs.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training sessions on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Django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associated technologies, developing a skill-sharing culture within the organization and boosting overall team performance.</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internal tools and applications with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streamline project management for construction operations, improving workflow efficiency across teams involved in civil IT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project managers and stakeholders to gather requirements for applications that support planning and bidding processes in civil engineering, converting feedback into actionable development tasks.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secure data storage practices using </w:t>
      </w:r>
      <w:r w:rsidRPr="003813CA">
        <w:rPr>
          <w:rStyle w:val="span"/>
          <w:rFonts w:ascii="Arial" w:eastAsia="Century Gothic" w:hAnsi="Arial" w:cs="Arial"/>
          <w:b/>
          <w:bCs/>
          <w:sz w:val="22"/>
          <w:szCs w:val="22"/>
        </w:rPr>
        <w:t xml:space="preserve">MySQL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compliance with regulations surrounding electronic records in contracting management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coded user-friendly interfaces in collaboration with designers, ensuring alignment with user experience principles while leveraging frameworks like </w:t>
      </w:r>
      <w:r w:rsidRPr="003813CA">
        <w:rPr>
          <w:rStyle w:val="span"/>
          <w:rFonts w:ascii="Arial" w:eastAsia="Century Gothic" w:hAnsi="Arial" w:cs="Arial"/>
          <w:b/>
          <w:bCs/>
          <w:sz w:val="22"/>
          <w:szCs w:val="22"/>
        </w:rPr>
        <w:t xml:space="preserve">Bootstrap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pipeline automation scripts that significantly reduced manual intervention for software updates and deployments to production environments, enhancing the deployment process.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Celery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managing task queues in a project focused on inspection and quality management to automate the flow of information across construction teams.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code review processes that improved code quality and established a standard for programming practices within the team, influencing the overall software quality.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third-party APIs to enhance functionality in applications used for contract management, resulting in improved operational capabilities and user satisfaction.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bi-weekly sprint planning meetings, actively contributing to story point estimation and sprint retrospectives for continuous improvement in development processes.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and updated legacy applications written in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compatibility and performance while gradually transitioning systems to modern frameworks.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end-user training and support for software implementations in civil IT-related projects, ensuring teams were well-equipped to leverage newly developed tools effectively.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Monitored application performance post-deployment and collaborated with QA teams to resolve any issues reported by users, facilitating a strong feedback loop.</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