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backend development and distributed systems. Specializes in Golang, Rust, and cloud-native applications with a solid understanding of microservices, CI/CD from major providers such as AWS, GCP, and Azure. Well-versed in architecting resilient and high-performance distributed systems for decentralized ecosystems, particularly those related to blockchain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Rust, Python, Java, JavaScript, TypeScript,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 (AWS), Google Cloud Platform (GCP), Microsoft Azure, Microsoft SQL Server, Oracle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 Mesh, Byzantine Fault Tolerance (BFT), DHTs, P2P Networks,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HTTP/2, WebSocket, gRPC, RESTful APIs, Message Queues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content streaming and optimization, specifically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throughput and resource utilization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low-latency 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P2P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comprehensive monitoring tools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translate innovative research and complex architectural principles into production-grade software, ensuring operational resilience and rapid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 in high-level architectural decisions pertaining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techniques, fostering an inclusive culture of innovation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analysis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challenges, providing effective solutions that enhance system stability and performance during peak loads, especially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Byzantine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technical direction and strategy for performance enhancements, innovating solutions for latency mitigation that improved user experience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decentralized ecosystems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monitoring and observability tools that facilitated the tracking of system health, throughput, and user engagement, ultimately improving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resource allocation and established load-balancing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cloud-rendered experiences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operation for high-performance content streaming applications across distributed nodes.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distributed scheduling solutions that optimized workflow efficiency across a diverse set of applications, directly impacting project deadlines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facilitated code reviews that drove quality improvements and adherence to industry standards across project deliverables, ensuring technical feasibility and stakeholder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validation frameworks capable of managing complex distributed environments, significantly reducing error rates in live networks through enhanced diagnostic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engaged in project management tasks to keep initiatives on track and stakeholders informed about progress, fostering effective communication and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technical development with strategic business goals by partnering with product and research teams to break down complex requirements into manageable tasks for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system audits and post-mortems to future-proof the platform against evolving technological landscapes and increasing user demands, enhancing service continuity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accountability and continuous improvement, guiding team members in adapting to changing project requirements and contributing to overall organizational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 aimed at construction management, ensuring seamless integration with existing platforms while emphasizing performance and user experience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implement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development processes and improved delivery timelines for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requirements were consistently met while adapting to changes in scenario and technical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 processes by integrating sophisticated algorithms that facilitated decision-making and operational efficiencies for construction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resulting in improved deployment times while ensuring consistency across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techniques focused on data integrity and retrieval optimization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enhancing application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challenges related to application scalability by employing performance optimization techniques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balancing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ensured high availability of services during peak usage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performance tuning based on user feedback and system analytics, which provided insights leading to the enhancement of user interfaces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on best practices in software engineering to ensure compliance with industry regulations and enhance service offerings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conducted knowledge-sharing sessions to increase team collaboration and improve onboarding processes for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 enhancements for legacy systems while integrating them with modern technologies and frameworks to ensure a seamless transition and retention of key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key partnerships and ensure that digital solutions effectively met the desired specifications and client demands, enhancing overall product viability.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