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Results-driven software engineering professional with 11 years of experience in developing robust web and mobile applications. Proven track record in leading and mentoring engineering teams to deliver high-quality products and enhance development practices. Expertise in Java, Spring, Hibernate, and modern frontend technologies makes me a strong candidate for technical leadership roles in agile environments.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Java, Python, JavaScript, TypeScript, SQL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Spring, Spring MVC, Hibernate, JPA, React, Angular, Node.js, Express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Web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HTML5, CSS3, AJAX, RESTful APIs, GraphQL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Docker, Jenkins, Kubernetes, Maven, Webpack, Babel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Methodologies: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Agile, Scrum, Domain-Driven Design, Test-Driven Development, Continuous Integration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a remote team of engineers to build scalable, high-performance server-side applications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Spring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Hibernate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adherence to best coding practices and company objectives.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and coached a diverse group of 6-8 engineers, fostering their professional growth while enhancing teamwork and collaboration in a fully remote work environment.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technical strategies and defined project scopes to align engineering output with business goals, leveraging agile methodologies to optimize workflow and deliveries.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Encouraged innovation by integrating AI-driven tools to improve development practices, leading to enhanced productivity and quality across engineering teams within the organization.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participated in code reviews, providing constructive feedback and mentoring to junior developers to ensure high-quality deliverables and adherence to coding standards in all projects.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Drove team planning and execution, ensuring clear communication of technical specifications and alignment with project timelines, escalating risks and issues as needed to stakeholders.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Streamlined production support processes to increase responsiveness to incidents, improving overall application performance and reliability while implementing a culture of continuous improvement among team members.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cross-functional discussions involving team members and stakeholders to prioritize project deliverables effectively, maintaining transparent communication regarding progress and risks throughout the project lifecycle.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Established best practices in software design and development, emphasizing high-quality documentation and operational rigor to maintain scalability and security of software applications.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Championed the adoption of modern web development practices, including the use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frontend delivery, resulting in enhanced user experience and responsiveness of applications.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Managed day-to-day operational activities and workflows for the engineering team, enhancing productivity and ensuring completion of projects on time and with high standards of quality.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Played an instrumental role in recruitment efforts for the engineering team, conducting interviews and selecting candidates who reflect the company’s values and ethos of diversity and inclusion.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senior leadership to define the technical direction and vision for the engineering team, aligning team goals with the broader organizational strategy and objectives.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comprehensive onboarding programs for new hires, ensuring a smooth integration into the team and promoting a shared understanding of best practices and company culture.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Fostered a culture of innovation and adaptability by encouraging engineers to experiment with new technologies and methodologies, leading to improved project outcomes and professional growth.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server-side applications for civil IT solutions,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Spring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manage processes related to planning, bidding, and construction management, catering to industry-specific needs.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product managers and stakeholders to translate business requirements into technical solutions, ensuring the delivery of quality software that supports operational goals in the civil engineering field.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actively in Agile ceremonies, facilitating communication among team members to streamline project processes and adapt quickly to changes in project scope and direction.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HTML5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CSS3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frameworks to deliver exceptional user experiences in web applications, contributing to effective project lifecycles in the civil IT domain.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extensive debugging and troubleshooting activities to refine applications, focusing on performance optimization and compliance with the latest industry standards and regulations in civil engineering.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Introduced automated testing and continuous integration practices, resulting in fewer defects and faster release cycles, enhancing the quality of software solutions provided to clients.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Provided technical support and guidance to project teams, ensuring the successful implementation of digital solutions including paperless contracting and inspection tools, promoting efficiency and accuracy.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Leveraged data analytics tools to derive insights into system performance and user engagement, aiding in the development of new features that enhance user satisfaction and functionality of applications.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existing software applications by performing regular updates and enhancements, ensuring compliance with changing regulations in civil IT and construction management best practices.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Guided junior developers through the software development lifecycle, sharing knowledge of engineering practices and company standards to foster a culture of learning and collaboration within the team.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Supported cross-team integration efforts to ensure data flows seamlessly through various software applications, creating cohesive solutions that meet client needs in planning and construction.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engaged in the migration of legacy applications to modern architectures, applying scalability solutions and enhancements using contemporary technologies and practices for improved performance.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