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development, focusing on building scalable, production-grade machine learning systems. Proven expertise in ML Ops, cloud-based pipeline architecture, and reinforcement learning, complemented by a solid software engineering foundation. Committed to driving innovation and enhancing operational resilience through intelligent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JavaScript,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ML Ops, Reinforcement Learning, Optimization Techniques, Neural Networks, Decision Systems, Simulation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Snowflake, dbt,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TensorFlow, PyTorch,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Kubernetes, Terraform,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training, validation, and production use, ensuring efficiency and reliability in delivering optimized decision-making models tailored for various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reinforcement learning strategies within adaptive simulations to enhance operational resilience, integrating continuous learning mechanisms in line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simulation and optimization engines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Monte Carlo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Bayesian Networks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algorithms for better predictive analytics and strategic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prioritize product requirements, translating business needs into actionable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drive efficiency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implementing CI/CD methodologies for machine learning models, establishing robust testing frameworks that facilitated rapid deployments and streamlined workflows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data pipeline architecture, ensuring high data integrity and availability through advanced ETL processes, enhancing the overall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complex simulation models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reducing latency during model deployment, contributing to overall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monitoring and drift detection for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solutions in real-time to maintain model efficacy and fidelity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 by organizing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fostering an environment of continuous learning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newly developed systems, ensuring scalability and maintainability, and enabling efficient onboarding of new team members to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and iterated on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metrics significantly, validating outcomes with quantitative measures and aligning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the customer community to gather feedback on ML product capabilities and incorporate their input into future development cycles, demonstrating a commitment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centricity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machine learning initiatives with organizational goals, supporting the mission to enhance operational resilience through innovative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extensible architecture standards for deployment of ML features, preserving flexibility and scalability of solutions that evolved with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Fusion’s long-term roadmap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intelligent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spearheading initiatives aimed at integrating next-gen capabilities into existing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the efficiency of planning and construction project management, ensuring streamlined contract workflows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web applications that support civil project life cycles, driving adoption of modern IT solutions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inspection tools deployed in the field for real-time data collection, improving oversight and transparency between contractors and stakeholders in the project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digitize traditional paper processes within the civil engineering industry, utilizing innovative software solutions to enhance operational workflows and reduce administrative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APIs for integration with existing civil engineering applications, ensuring seamless communication between systems and enhancing user experience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and optimized backend processes for construction applications, driving performance improvements and supporting business continuity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techniques to support decision-making processes within IT solutions for construction, focusing on deriving actionable insights from complex datasets to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sharing insights with peers to enhance collaborative development efforts and overall team capabilities in delivering robust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maintainable code and conducted thorough testing for performance and bug tracking, ensuring high-quality deliverables in a fast-paced development environment focused on civil solution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 for software applications, ensuring alignment with business goals and industry standards for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introduction of agile methodologies within the development team, improving efficiency and promoting a culture of continuous improvement within the civil IT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customer-centric development practices by incorporating direct feedback into application enhancements, increasing client satisfaction and ensuring the delivery of high-value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