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extensive experience in developing web and mobile applications, specializing in Machine Learning and AI technologies, particularly LLMs and data pipelines. Proven ability to design, implement, and optimize complex models and systems for actionable insights. Adept at collaborating cross-functionally and driving technological advancements within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R, SQL, JavaScript, HTML/CSS,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Scikit-Learn, Keras, LangChain, LangGraph, RAG frameworks, AI Agents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Databricks, Azure, Apache Spark, Kafka, Snowflake, AWS Redshift, dbt,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Confluence, CI/CD Tools, Salesforce (SFDC),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ML, AWS S3, GCP, AWS Lambda, Google Cloud Functions, IBM Watson, Microsoft Cognitive Services, OpenAI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multiple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traditional techniques, ensuring their seamless integration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ghSMART's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Leadership Intelligence Platform to derive actionable leadership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ingestion and transformation processes for improved system efficiency and accuracy in model serving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academic partners on cutting-edge research initiatives, contributing to publications that validate findings through rigorous methodologies and promote thought leadership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end-to-end experimentation, evaluation, and deployment of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unlock novel insights from structured leadership datasets, significantly enhancing data mining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agents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LangGraph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facilitate dynamic data interaction and improve user engagement while ensuring alignment with business objectives and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best practices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privacy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when managing sensitive data in machine learning systems, effectively mitigating risks associated with data handling and model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cross-functional teams in aligning technical features with strategic goals, advocating for advancements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to drive operational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peer 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knowledge-sharing sessions to foster a culture of continuous improvement and learning within the remote-first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collaborative approach to identify and resolve issues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development cycles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transitions from model training to deployment while adhering to project timelines and budgets.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skills enhancement and professional development, staying abreast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trends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leveraging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for optimizing machine learning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tools to track model performance and health, enabling timely adjustments to algorithms based on incoming data trends and providing insights for future model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data analysis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complex datasets into meaningful insights, and informing decision-making processes across various organizational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team competency and enhancing overall project delivery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innovative approaches that reduced model training times and improved accuracy rates by implementing advanced optimization techniques tailored for large-scale models.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user feedback sessions and market analysis as a means of shaping product features, aligning technological advancements with end-user needs and industry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project management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functionalities in bidding, construction management, and paperless contracting, solidifying our role in industry transformation.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data collection techniques that streamlined workflows and improved accuracy, leading to better product outcomes in digital solutions for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and third-party tools to enhance existing systems, ensuring our products met client specifications efficiently while maintaining high standards of performance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lifecycle phases from requirements gathering to implementation and testing, ensuring successful delivery of technological solutions that addressed specific user needs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that supported front-end applications in our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suite, reinforcing system reliability and scalability across multiple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development team, enabling fast-paced delivery of features and improvements while adapting to changing project requirements in a collaborative team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quality assurance practices to ensure the reliability and functionality of solutions, significantly minimizing system failures and enhancing user experience throughout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analysis sessions for client projects, translating business needs into technical specifications and contributing to client relationship management practices that drive ongoing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were intuitive and met modern usability standards to enhance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cloud-based resources effectively, implementing strategies that reduced costs while maintaining high levels of performance and security for applications utilized in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consistently with clients to gather feedback on product functionality, using this information to inform development decisions and prioritize feature enhancements for future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of system architectures and workflows to aid in project onboarding and knowledge transfer, supporting effective integration of new team members into ongoing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