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MLOps Engineer with over 11 years of experience in software development, focusing on ML platforms, pipeline orchestration, and cloud environments, particularly leveraging AWS technologies for scalable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Ruby, Go, C#,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 Frameworks:</w:t>
      </w:r>
      <w:r w:rsidRPr="003813CA">
        <w:rPr>
          <w:rFonts w:ascii="Arial" w:eastAsia="Century Gothic" w:hAnsi="Arial" w:cs="Arial"/>
          <w:sz w:val="22"/>
          <w:szCs w:val="22"/>
        </w:rPr>
        <w:t xml:space="preserve"> TensorFlow, PyTorch, scikit-learn, Keras, XGBoost, LightGBM, H2O.ai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SageMaker, AWS Bedrock, AWS Glue, AWS Lambda, AWS Step Functions, AWS S3, AWS CloudWatch, AWS ECR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GitHub Actions, GitLab CI, Terraform, CloudFormation, Jenkins,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Storage:</w:t>
      </w:r>
      <w:r w:rsidRPr="003813CA">
        <w:rPr>
          <w:rFonts w:ascii="Arial" w:eastAsia="Century Gothic" w:hAnsi="Arial" w:cs="Arial"/>
          <w:sz w:val="22"/>
          <w:szCs w:val="22"/>
        </w:rPr>
        <w:t xml:space="preserve"> Snowflake, Apache Kafka, AWS ECS, AWS EKS, SQL, PostgreSQL,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MLOps Tools &amp; Practices:</w:t>
      </w:r>
      <w:r w:rsidRPr="003813CA">
        <w:rPr>
          <w:rFonts w:ascii="Arial" w:eastAsia="Century Gothic" w:hAnsi="Arial" w:cs="Arial"/>
          <w:sz w:val="22"/>
          <w:szCs w:val="22"/>
        </w:rPr>
        <w:t xml:space="preserve"> Monitoring, Logging, Observability, Model Deployment, Feature Stores, SLOs/SLAs, Data Pipelines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CI/CD pipelines for ML models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automate deployment processes, ensuring reliability and scalability across different development stages and promoting enterprise-grade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Operated models built on </w:t>
      </w:r>
      <w:r w:rsidRPr="003813CA">
        <w:rPr>
          <w:rStyle w:val="span"/>
          <w:rFonts w:ascii="Arial" w:eastAsia="Century Gothic" w:hAnsi="Arial" w:cs="Arial"/>
          <w:b/>
          <w:bCs/>
          <w:sz w:val="22"/>
          <w:szCs w:val="22"/>
        </w:rPr>
        <w:t xml:space="preserve">AWS SageMaker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Snowflake Cortex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real-time and batch inference workflows that improved operational efficiency and model accuracy in production settings for healthcare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data scientists and engineers to identify model deployment requirements, iterating on feature pipelines that enhance model performance and user experience while adhering to compliance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effective data pipelines using </w:t>
      </w:r>
      <w:r w:rsidRPr="003813CA">
        <w:rPr>
          <w:rStyle w:val="span"/>
          <w:rFonts w:ascii="Arial" w:eastAsia="Century Gothic" w:hAnsi="Arial" w:cs="Arial"/>
          <w:b/>
          <w:bCs/>
          <w:sz w:val="22"/>
          <w:szCs w:val="22"/>
        </w:rPr>
        <w:t xml:space="preserve">AWS Glue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establishing robust feature stores which supported various ML workflows for predictive analytics, improving overall data integrity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observability mechanisms for ML systems through logging, metrics collection, and error tracing, contributing to proactive monitoring and management of model drift and performance across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infrastructure provisioning and configuration management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consistency and reliability across environments while enhancing the speed of new feature releases through infrastructure as code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best practices for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documentation that standardized processes for deploying, monitoring, and maintaining ML models, fostering a continuous learning culture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security and compliance teams to address potential risks associated with healthcare data, crafting MLOps solutions that met standards including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protection and regulatory adherence.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data ingestion mechanisms into </w:t>
      </w:r>
      <w:r w:rsidRPr="003813CA">
        <w:rPr>
          <w:rStyle w:val="span"/>
          <w:rFonts w:ascii="Arial" w:eastAsia="Century Gothic" w:hAnsi="Arial" w:cs="Arial"/>
          <w:b/>
          <w:bCs/>
          <w:sz w:val="22"/>
          <w:szCs w:val="22"/>
        </w:rPr>
        <w:t xml:space="preserve">Snowflake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extraction and transformation of data for ML models, thereby improving the accuracy and efficiency of insights derived from complex datasets.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container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scalability of machine learning workloads, facilitating smooth transitions from development through to production deployments with minimum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industry best practices for containerization with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development workflows and enabling rapid deployment of modeling applications to various environments while ensuring isolation and version control.</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 feedback loop for continuous integration of model updates based on performance metrics, enhancing the responsiveness of deployed ML services to changing data patterns and user needs in healthcare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CI/CD practices ensuring code quality through automated testing and deployment processes which reduced deployment time while increasing team collaboration and project visibility.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technical findings and improvements in regular team meetings, encouraging a culture of knowledge sharing and collective problem-solving to reinforce project management and delivery of MLOps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researched and evaluated new </w:t>
      </w:r>
      <w:r w:rsidRPr="003813CA">
        <w:rPr>
          <w:rStyle w:val="span"/>
          <w:rFonts w:ascii="Arial" w:eastAsia="Century Gothic" w:hAnsi="Arial" w:cs="Arial"/>
          <w:b/>
          <w:bCs/>
          <w:sz w:val="22"/>
          <w:szCs w:val="22"/>
        </w:rPr>
        <w:t xml:space="preserve">MLOps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innovate processes, enabling the organization to maintain its competitive edge in the rapidly evolving healthcare technology landscape.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scalable software solutions that support civil IT projects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construction management tools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streamline the workflow for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digital solutions for planning and inspection, integrating real-time data analytics into traditional construction management systems, showcasing adaptability and deep understanding of civil engineering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build features for paperless contracting solutions, enhancing user experience and increasing accessibility for project stakeholders using innovative web application frameworks and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development of secure, compliant data pipelines that met both functional and regulatory requirements, emphasizing the importance of </w:t>
      </w:r>
      <w:r w:rsidRPr="003813CA">
        <w:rPr>
          <w:rStyle w:val="span"/>
          <w:rFonts w:ascii="Arial" w:eastAsia="Century Gothic" w:hAnsi="Arial" w:cs="Arial"/>
          <w:b/>
          <w:bCs/>
          <w:sz w:val="22"/>
          <w:szCs w:val="22"/>
        </w:rPr>
        <w:t xml:space="preserve">HIPAA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for healthcare-related data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Simultaneously managed multiple software projects, showcasing strong organizational skills while aligning technical strategies with business goals and delivering high-quality solutions for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perform data analyses that drove insights for project decision-making processes, enhancing operational efficiency and proposing solutions based on quantitative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project management practices, contributing to agile development methodologies that improved cross-team communication and accelerated product iterations within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testing procedures, ensuring robust software design principles were applied, which enhanced software quality and adherence to industry standards in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integration of various tools for project tracking and reporting that improved overall project visibility, making it easier for teams to align their activities with project timelines and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Modeled data structures and created visualization dashboards that facilitated project stakeholders in understanding complex datasets, ultimately improving decision making through data-driven insights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internal documentation for software processes, enabling future teams to onboard quickly and adhere to established workflows ensuring consistency across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mechanisms that enhanced the software solutions based on user engagement, leading to iterative enhancements and a more user-friendly experience aligned with industry standards.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