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focusing on web and mobile applications. Skilled in leading technical design, mentoring teams, and building scalable systems. Proven ability to collaborate with cross-functional teams to enhance product delivery and quality, leveraging strong capabilities in numerous programming languages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JavaScript, Python, Java, Ruby, C++,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 Django, Flask, Spring Boot,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Firebase, SQLite,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AWS, Docker, Kubernetes, Terraform, CircleCI,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Jest, Mocha, Selenium, Postman, New Relic,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strong technical leadership across various product teams, ensuring adherence to high standards in code quality and implement effective strategies for scalable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 the design and development of complex software solutions by leveraging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are both secure and maintainable despite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through code reviews and pair programming sessions, enhancing their skills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workflows that promote team success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product managers and designers to refine requirements and implement innovative solutions that enhance user experience and operational efficiency through an agile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and lead projects implementing microservices architectures with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integration and deployment best practices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thorough incident investigations and retrospectives, using those experiences to cultivate a culture of learning and improvement, specifically addressing systemic issues within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product and engineering meetings to advocate for engineering best practices, focusing on aspects such as performance optimization, maintainability, and security considerations.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actively in the development process through agile methodologies, where I influence change by promoting continuous delivery and integrating user feedback into the product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and promote robust testing strategies for all components of the application lifecycle, utilizing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quality standards are exceeded.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the adoption of metrics-driven engineering practices by establishing observability with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proactive identification and resolution of performance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 code architecture discussions to ensure designs align with best practices in security and efficiency, fostering an environment of accountability and excellence within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deliver user-centric applications with a strong emphasis on cross-functional collaboration, leveraging data modeling and API design principles to maximize impact and diversity of application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detailed documentation for coding standards and practices, providing a reference framework for onboarding and continuous learning within the engineering teams, promoting a culture of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diversity and inclusion initiatives in hiring, encouraging a workplace enriched with varied perspectives that improve innovation and enhance product value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emerging technologies to determine strategic fits for the company’s goals, contributing to the long-term technology roadmap with insights into industry trends and actionable recommendations.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industry best practices in software development in alignment with civil IT requirements for tender submissions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GIS data with web applications to facilitate location-based services for clients in infrastructure sectors, utilizing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GeoServer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design digital workflows for construction management, ensuring adherence to regulatory requirements and enhancing operational efficiency through advanced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APIs following RESTful principles to support client interactions between web and mobile platforms, enhancing user access to critical data and ensuring seamless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scopes and requirements, translating technical possibilities into meaningful business solutions that enhance workflow and collaboration for construction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software development lifecycle awareness, from requirement analysis to deployment, ensuring integration of best practices in project management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solutions by developing and refining features that facilitate secure document transfer and storage in compliance with legal standards, through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integration testing and UAT phases, identifying and resolving defects while collaborating with QA teams to ensure final products meet or exceed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 interfaces for web applications that enhance overall customer engagement and meet modern accessibility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for team members and clients on best practices for using developed solutions, fostering a collaborative environment that empowers users and enhances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tools to drive decisions on features and product updates, providing insights based on user interactions and feedback in Civil IT environments that improve overall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advanced features in line with customer feedback, ensuring the digital solutions provided meet the growing demands of civil and environmental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