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and highly skilled Lead Software Engineer with 11 years of experience in software development, specializing in building scalable web and mobile applications. Proven expertise in cloud architecture, microservices, and containerization with a focus on delivering high-quality, reliable software solutions. Strong ability to lead teams and mentor engineers, alongside a passion for architectural excellence and innovation in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Node.js, React, Django, ASP.NET Core, HTML/CSS, REST APIs, jQuery,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EC2, AWS Lambda, AWS S3, AWS RDS, AWS IAM, Kubernetes, Docker,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NoSQL, MongoDB, DynamoDB, SQL Server, Data Modeling,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GitHub Actions, CircleCI, Ansible, Terraform, Prometheus, ELK Stack,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Amazon SageMaker, Natural Language Processing, Scikit-Learn, ML Operations, Data Pipelines, Artificial Intelligence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robust SaaS applications, ensuring adherence to best practices in software architecture and engineering methodologies, enhancing system scalability and maintainability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highly available and fault-tolerant systems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robust solutions for real-time processing and data storage needs of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of operations, enabling seamless scalability, and facilitating continuous integration and continuous deployment (CI/CD)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sophisticated REST APIs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between front-end applications and backend services to streamline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provided mentorship to junior engineers, fostering a collaborative environment and promoting best practices in coding, testing, and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UX teams to translate high-level requirements into functional technical designs, delivering solutions that aligned with business goals and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extensive documentation for system architecture and development standards, enhancing knowledge sharing and ensuring smooth transitions during cross-team collaborations and project handoffs.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to implement rigorous unit and integration testing practices, ensuring high code quality and reducing the introduction of bugs into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security-first culture in software development, applying best practices regarding authentication, authorization, and data encryption to safeguard user data and enhance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prioritized areas of technical debt across platforms, implementing strategic plans for reduction, which resulted in optimized system performance and reduced maintenance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executed advanced analytics features using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hiring processes, leveraging historical data to improve decision-making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accelerated deployment cycles and significantly improved recovery times during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 participant in scrum methodologies, conducting regular sprint planning and reviews, ensuring teams were aligned with project goals and timelines while maintaining high morale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requirements and provide technical insights on product features, allowing for alignment of technical capabilities with market demands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new technologies into existing architectures, fostering innovation within the team and enhancing the overall technical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enterprise-grade web applications focusing on user experience and system architecture,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digital transformation in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solutions that enabled high scalability and reliability, ensuring distributed applications efficiently managed client data and application workloads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collaborative development strategies for cross-functional teams, streamlining methodologies and improving project delivery timelines while ensuring adherence to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digital solutions for planning and bidding processes, utilizing technologies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scripting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frameworks for project management tools using REST APIs, enhancing communication and data flow between systems for seamless project tracking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projects, gathering requirements directly from stakeholders, and translating them into technical specifications, thus ensuring alignment on project deliverables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enabling effective tracking of code changes and efficient rollout of new features across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 modeling techniques in designing relational databases, ensuring performance tuning and scalability met the demands of project specs and user interaction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practices through automated testing frameworks, ensuring that releases maintained a high standard of functionality and performance under a variety of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automate deployment processes for web applications, significantly reducing deployment times and enhancing the team's responsiveness to customer feedback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foster team collaboration, promote knowledge sharing, and uphold code quality standards, resulting in cleaner and more efficient codebases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reconcile client expectations with technological capabilities, optimizing application design to meet project deadlines effectively and within budget constraints.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