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Lead Software Engineer with 11 years of experience in software development, specializing in C#, .NET, and AWS. Proven track record in leading delivery of complex systems while optimizing processes for efficiency in production and fulfillment environments. Familiar with CI/CD practices, strong communicator with experience in engaging non-technical stakeholders, and adept at problem-solving within high-stakes scenarios.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Core, React, Angular, Entity Framework,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CloudFormation,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Apache Kafka,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SonarQube, JUnit, Selenium, Maven, Gradle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delivery of complex features in production planning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decision-making process for millions of customized products across manufacturing networks.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optimization-driven systems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which allowed for effective shipping plan generation and improved efficiency for multiple stakeholders in the fulfillment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plant operations and logistics teams, applying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clarify requirements, influence prioritization based on customer outcomes, and translate technical information to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programming, fostering an environment of learning and ensuring adherence to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testing strategies, and best practices in coding.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incident response strategies to investigate root causes of issues, implementing effective improvements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configurations, and workflows to optimize performance and reliability of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event-driven services within a microservices architecture to ensure smooth inter-service communication,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data streams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discussions and design reviews, aiming to improve maintainability and reliability of software systems while ensuring they adapt to evolving product lines and manufacturing plants.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logs, metrics, and performance data to enhance observability of systems, enabling proactive improvements that drive operational efficiency and facilitate better resource allocation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projects that required collaboration among software engineers, product managers, and operators,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and alignment of project goals with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to streamline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deployment frequency and reducing lead time for changes while enhancing overall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into development processes, ensuring comprehensive measures are taken throughout the software development lifecycle to protect sensitive manufacturing and customer data.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database management and querying, ensuring efficient data retrieval operations necessary for effective decision-making in fulfillment and shipping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technical documentation for new software solutions developed that provided clear guidelines and instructions for maintenance and usage by non-technical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retrospectives and continuous improvement sessions, where I influenced discussions on process optimization and encouraged innovative approaches to complex challenges within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strategic planning of application architecture by proposing new tools and frameworks that align with business goals, leveraging technological advancements to maintain competitive advantage.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in civil engineering,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streamlined workflow solutions for planning and bidding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for clients in the civil IT sector, facilitating digital transformation in construction management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improved operational efficiencies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analyze project data, enhancing decision-making processes for bidding and inspection functionalities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gather requirements and feedback, ensuring solutions met the complex needs of contractors, engineers, and project managers, which improved user experience tremendously.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practices, leading daily stand-ups and facilitating team collaboration to ensure project milestones were achieved in a timely manner while adapting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quality across multiple applications, greatly reducing the incidence of bugs and enhancing customer trust in the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and improved existing applications, applying updates in a CI/CD environment to ensure that user-facing features stayed relevant and effective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communicate technical concepts clearly, ensuring that all parties understood the system design and its functionalities, fostering a collaborative development atmosphere.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created user manuals that transformed complex technical jargon into accessible language for end-users and project stakeholders, enhancing overall satisfaction with the systems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caching strategies and fine-tuning SQL queries, which resulted in enhanced application speed and responsiveness in critical civil service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clients with insightful representations of project metrics, aiding in transparent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measures into civil IT applications, ensuring compliance with industry standards while protecting sensitive data from unauthorized access or breaches.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