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developing high-quality, scalable solutions, specializing in Java, Spring, microservices, and cloud environments. Experienced in leading teams, mentoring junior developers, and ensuring robust software delivery. Committed to continuous improvement and innovation in technology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SQL, HTML/CSS, Scala,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JPA, Angular, React, Vue.js, Express,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Kubernetes, Docker, Terraform, CI/CD,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Cassandra, Redis, Elasticsearch,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OpenAPI, Swagger, GraphQL, SOAP, RabbitMQ, Kafka,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Mockito, Selenium, Cypress, Jest, LoadRunner, Postman,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teams in architecting and building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effectively meet client requirements and industry standards with meticulous attention to detail.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guiding them through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collaborations, and knowledge sharing, which significantly improved the team’s overall effectiveness and morale.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design sessions and daily stand-ups within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collaborating with product owners to streamline workflows and enhance project delivery timelines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strategies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scalability and deployment efficiency, ensuring seamless integration with existing infrastructure without sacrificing performance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the CI/CD pipeline development, automating the build and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minimized human error and accelerated deployment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and deployment of applications across various environments, ensuring consistency and reliability in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developed, and maintained high-throughput, secure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engagement of services with numerous internal and external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solutions for monitoring the performance and reliability of applications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identification and resolution of system issues before they impacted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data storage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of databases while adhering to data security best practices suited for financial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product evaluations and technology roadmapping, assessing new software and technologies to integrate into ongoing projects that aligned with the company's evolving technical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cross-functional teams on emerging technologies and standard methodologies, fostering a culture of continuous improvement and innovation across the organization which positively impacted developer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external hackathons and internal innovation days to explore new tools and frameworks while enhancing team bonding and creativity in problem-solving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supporting project requirements, architecture, and deployment processes, ensuring knowledge transfer and continuity of operations within the team and with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incident response and resolution activities during post-deployment phases, collaborating with DevOps teams to troubleshoot and solve issues quickly and efficiently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and supported diversity and inclusion initiatives within the tech community, actively participating in employee resource groups focused on fostering an inclusive workplace.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enterprise-scale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providing key solutions to clients within the civil IT industry that optimized construction management processes and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client-specific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faster adoption of our digital tools and platforms, thereby enhancing user experience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and analyze requirements, ensuring technology solutions aligned with business goals while addressing specific needs for planning, bidding, and inspection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protocols including unit tests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quality and reliability of software releases for demanding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interactively with designers and engineers to develop enhancing features responsive to client feedback, wedging agile and user-centered design principles into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 various third-party services, enhancing the functionality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while streamlining user interaction with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application performance using JVM tuning techniques and performance profiling tools, significantly enhancing system responsiveness under challenging operational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cloud-based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application's effectiveness while ensuring compatibility with existing frameworks and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engaging with peers to uphold high standards of code quality and maintainability, facilitating ongoing professional development in both technical and collaborative aspects of software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documented project requirements, technical specifications, and architecture designs, creating a solid informative foundation to support engineering efforts and ensuring all deliverables met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clients and team members, helping to promote understanding of our digital solutions' functionalities, increasing adoption rates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feedback loops between user experience tests and Agile team iterations to refine project outputs, increasing overall project success rates and enhancing client trust in delivered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