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specializing in web and mobile applications. Proven expertise in Java Springboot, React, Next.js, and Azure. Strong leadership skills and a commitment to delivering high-quality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TypeScript, JavaScript, SQL, C#,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Springboot, React, Next.js, Express, Node.js, Angular,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Azure Functions, Azure DevOps, CI/CD,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MongoDB, Redis,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JIRA, Confluence, Visual Studio, Eclipse,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developers through the architecture, design, and development of complex software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 Springboot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performance, security, and scalability across microservices.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dynamic and responsive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optimizing the user experience and performance of web applications under modern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 strategies and CI/CD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initiatives to automate software delivery and streamline operations, reducing deployment times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code reviews, ensuring adherence to best practices and coding standards for quality in the team’s output while strengthening collaborative workflows among cross-functional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product, design, and QA teams in an Agile/Scrum environment to translate complex business needs into actionable technical specifications and deliverables, driving project success from inception to completion.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mentored junior developers, fostering a culture of continuous learning and improvement, emphasizing modern web technologies and cloud solutions for enhanced team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troubleshooting and complex technical issue resolution across various environments, guiding teams to identify root causes and implement effective solutions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high-availability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App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containerization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and scalability of applications across the cloud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standards and compliance measures during the development lifecycle, ensuring applications meet performance benchmarks and security policies effectively and consistently.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enhance system performance through API design and optimization,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testing and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for robust backend services, aligning with the microservices architecture while ensuring seamless data flow between front-end and back-end components in distributed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application observability and performance metrics by leveraging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Application Insights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critically analyzing results for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of technology roadmaps, collaborating with senior leadership to align technology initiatives with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user-centered design principles in developing web applications, partnering with UX/UI designers to create intuitive experiences and ensure design alignment with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risk assessments and vulnerability scanning for deployed applications in Azure, reinforcing the organization's commitment to secure software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solutions for the civil IT sector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 Springboot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front-end, focusing on digitizing the construction project lifecycle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innovative civil engineering applications aimed at improving bidding and construction management processes through intuitive user interfaces and robust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analyze client requirements and deliver tailored solutions that enhance operational efficiency in the civil sector, leveraging domain expertise as well as technical skills.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integrations for paperless contracting solutions,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communication between disparate systems and applications in a secure manner.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system availability and performance for civil IT applications, actively contributing to performance tuning and database optimizations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requirements gathering sessions, effectively capturing customer needs to develop technical specifications that align with business goals and regulatory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troubleshooting legacy systems while developing plans for modernization and migration towards cloud-based solutions primarily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involved in quality assurance processes, creating test plans and conducting testing phases to validate applications against functional and non-functional requirements before deployment to production.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Agile methodologies, contributing to daily stand-ups, sprint planning, and retrospectives to promote transparency and collaborative improvements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code quality and documentation, fostering a culture of continuous improvement and knowledge sharing among peers 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project outcomes through meticulous analysis and applied learning within the infrastructure domain, utilizing feedback to refine software solutions continuously.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training and support to team members and stakeholders, advancing the team’s understanding of software tools and technologies relevant to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