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Site Reliability Engineer with 11 years of experience in software development with a focus on cloud technologies, automation, and scalability. Adept at optimizing reliability and efficiency for web and mobile applications, leveraging industry best practices in SRE, cloud services, and automation tools. Proven ability to lead technical teams and drive innovative solutions in high-pressure environments, ensuring operational excellence and system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Kubernetes, Docker, Terraform, AWS CloudFormation,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Datadog, ELK stack, CloudWatch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Go, Bash,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GitLab CI, CircleCI, Puppet, Chef,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Firewalls, VPNs, Load Balancers, SSL/TLS, Cloud Security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monitored </w:t>
      </w:r>
      <w:r w:rsidRPr="003813CA">
        <w:rPr>
          <w:rStyle w:val="span"/>
          <w:rFonts w:ascii="Arial" w:eastAsia="Century Gothic" w:hAnsi="Arial" w:cs="Arial"/>
          <w:b/>
          <w:bCs/>
          <w:sz w:val="22"/>
          <w:szCs w:val="22"/>
        </w:rPr>
        <w:t xml:space="preserve">Service Level Objectives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(SLOs) for cloud services, ensuring operational transparency and continuous improvement in system availability while collaborating with cross-functional teams to align on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integration of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(IaC) processes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deployment speed and reducing manual configuration errors across multiple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incident response initiatives, leading post-incident reviews to identify root causes and implementing preventive measures which improved infrastructure reliability and reduced downtime for critical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monitoring and alerting tasks for cloud infrastructure through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proactive detection and resolution of performance issues and bottlenecks in system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Site Reliability Engineers, fostering a culture of innovation and operational excellence while integrating best practices for cloud resource management and incident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cloud architectures by integrating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deployment processes while ensuring compliance with industry regulations and standards throughout all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engineering and DevOps teams to ensure streamlined CI/CD practices, emphasizing continuous integration of quality code into production environments with powerful deployment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routine tasks, improving operational efficiency and allowing engineering teams to focus on high-impact projects rather than routine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audits of cloud infrastructure, assessing for vulnerabilities and compliance gaps, thereby aligning with organizational security policies and safeguarding against potential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that improved system fault tolerance through design enhancements and effective disaster recovery methodologies to maintain business continuity during significant outages or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 orchestration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scale containerized applications efficiently, ensuring high availability and performance while reducing overall resource consumption.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shaping the cloud engineering strategy by contributing to technology selections that align with organizational goals for scalability, cost-efficiency, and operational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presentations on SRE practices and cloud technology advancements to stakeholders, enhancing understanding of technical challenges and the strategic direction of cloud initiatives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 environment, employing agile methodologies to facilitate rapid iteration and responsive adjustments to ongoing projects and infrastructure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various hackathon events and knowledge-sharing forums, driving innovation within the team and strengthening the professional ecosystem of engineers through shared learning.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automation solutions for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frequency and enhancing delivery capabilities while minimizing human error.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deliver efficient digital solutions tailored for planning and construction management projects, enhancing productivity through innovative software integrations and technical expertise.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development environments and streamline application delivery processes, fostering efficient collaboration among distributed teams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optimization strategies for high-traffic applications by utilizing monitoring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throughput and identify performance degradation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rollout of cloud-based solutions for construction management, ensuring scalable and reliable infrastructures were in place to support concurrent engineering workflows and data management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established </w:t>
      </w:r>
      <w:r w:rsidRPr="003813CA">
        <w:rPr>
          <w:rStyle w:val="span"/>
          <w:rFonts w:ascii="Arial" w:eastAsia="Century Gothic" w:hAnsi="Arial" w:cs="Arial"/>
          <w:b/>
          <w:bCs/>
          <w:sz w:val="22"/>
          <w:szCs w:val="22"/>
        </w:rPr>
        <w:t xml:space="preserve">observability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cloud environments, ensuring key performance metrics were identified and tracked to enhance system reliability for mission-critical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closely with cross-functional teams to refine workflow automation processes, employing tools like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practices and enable faster turnaround on development cycles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on cloud security practices, focusing on critical aspects such as identity management, access control, and network security configurations within cloud architectures.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