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professional with 11 years of experience in software development, emphasizing web and mobile applications. Strong expertise in applying advanced data science techniques, leading cross-functional teams, and utilizing critical analytical and modeling skills to ensure data-driven decision-making.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Java, SQL,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D3.js, Matplotlib, Seaborn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scikit-learn, PyTorch,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Kafka, Cassandra,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MATLAB, Graph Analytics, Simulink, UML, SysML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collaborated with multidisciplinary teams to develop data-driven visualizations that enhanced executive decision-making and improved client satisfaction through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processing large datasets, maximizing model efficiency and accelerating project timelines while ensuring quality standards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predictive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actionable insights that supported strategic initiatives in optimizing business processes and increasing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educate team members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 culture of continuous improvement and knowledge sharing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documents and reports synthesizing complex technical concepts clearly, improving stakeholder understanding and engagement during project lifecycles and enhancing cross-team collaboration.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to drive insights on civil IT projects, contributing to enhanced project delivery in construction management that improved operational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software solutions designed for civil planning,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functionalities while ensuring data integrity and efficiency in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simulations for project scenarios in civil engineering, which facilitated effective risk management and decision-making during the bidding and construction management phases of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model validation and verification using various analytical techniques, ensuring that project outputs met client expectations and adhered to quality assurance protocols across all stages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ongoing documentation of system architectures, facilitating knowledge transfer and sustainability of tech solutions implemented for clients in the civil engineering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