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backend architecture within web and mobile applications. Proficient in leading teams, designing APIs, and deploying scalable, cloud-based solutions using C#, .NET, and Azure. Proven ability to integrate AI/ML functionalities, with a keen focus on CI/CD practices and modern deployment frameworks.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Python, JavaScript, TypeScript,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Express.js, React, Node.js, Django, Flask,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 Platform, Firebase, Heroku,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SQL Server, MySQL, MongoDB,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Visual Studio, Postman, Swagger, Azure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backend architecture design and implementation for numerous high-stakes projects, enhancing scalability and performance through the strategic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robust and secure APIs facilitating communication between front-end and back-end components,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modern frameworks ensuring efficient data flow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that automated testing and deployments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environment, significantly increasing delivery speed and software reliability across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migration of legacy systems to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architectures, resulting in improved application performance and reduced operational costs while adopting a proactive DevOps culture among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teams to integrate machine learning algorithms into backend services, enabling real-time data processing and intelligent decision-making systems for enhanced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architecture discussions, promoting best coding practices and mentoring junior engineers in system design principles and new technological stacks.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documentation for API endpoints and functionalities, enhancing project handover and ensuring compliance with industry standards in software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enhancing application deployment processes and ensuring scalability to accommodate growing user demands seamlessly.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translate them into scalable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ensuring alignment with business goals and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application performance metrics and conducted regular troubleshooting, leveraging monitoring tools to identify bottlenecks and optimize backend processes for maximum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for team members on emerging technologies, fostering a culture of continuous learning and adaptation to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liaison between cross-functional teams, enhancing communication and cooperation on projects that integrated complex backend functionalities across numerous platforms and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logging and monitoring tools into backend systems, providing insight into application health and performance, which facilitated timely interventions when critical issues arose.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the adoption of best practices regarding version control and repository management, ensuring robust collaboration and code integrity among distributed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new technologies and frameworks, assessing their applicability and potential benefits for integration into existing systems to maintain competitive operational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solutions for civil engineering applications, specifically enhancing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through effective project collaboration and software integration with Information Technology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relational databases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handling and management across multiple projects for high-profile clients in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of user-friendly interfaces, collaborating with front-end teams while ensuring the backend effectively supported all functionalities, focusing on seamless user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projects from inception through deployment within an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aligning closely with civil IT professionals to ensure that software met the complex needs of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technologies for efficient data exchange between platforms, optimizing project workflows and reducing delays in civil project implementation by leveraging software automation.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severity-level troubleshooting and technical support during critical project phases, utilizing analytical thinking and problem resolution skills to maintain project momentum.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presentations and demonstrations outlining the functionality of developed applications, showcasing backend capabilities that directly addressed client requirements and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QA teams to implement comprehensive testing strategies, ensuring all software delivered was high-quality and capable of meeting production standards in civil construction contexts.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initiatives, evaluating existing systems for inefficiencies and proposing solutions that led to improved customer satisfaction and streamlined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analysis techniques to provide insights into project performance and areas for enhancement, steering focus on backend architecture's capacity and adaptability to changes.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mobile applications, ensuring that backend services met performance expectations for field usage in civil engineering tasks and activities.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colleagues on best practices in developing backend solutions specific to civil IT contexts, promoting knowledge sharing and enhancing team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