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Lead Analytics Engineer with 11 years of experience in software development, specializing in data architecture and analytics solutions. Proficient in building data products using modern data stacks such as DBT, Snowflake, and SQL while maintaining high data quality and governance standards. Proven ability to collaborate across teams to translate complex business needs into effective, reusable data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DBT, Snowflake, SQL, Python, Ruby, Data Warehousing, ETL/ELT, Dimensional Modeling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Tools:</w:t>
      </w:r>
      <w:r w:rsidRPr="003813CA">
        <w:rPr>
          <w:rFonts w:ascii="Arial" w:eastAsia="Century Gothic" w:hAnsi="Arial" w:cs="Arial"/>
          <w:sz w:val="22"/>
          <w:szCs w:val="22"/>
        </w:rPr>
        <w:t xml:space="preserve"> Looker, Tableau, Power BI, Apache Airflow, Druid, Apache Kafka, DataRobot, Google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GitHub Actions, Jenkins, Docker, Kubernetes, Terraform, CI/CD Pipelines,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dbt-test, Great Expectations, Sentry, Data Quality Checks, Unit Testing, Performance Testing, Monitoring Tools, Query Optimization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JIRA, Confluence, Slack, Microsoft Teams, Zoom, Trello, Miro,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data frameworks to support analytics initiatives at Blend360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for large-scale data transformations and analytic workloads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dimensional models and semantic layers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stakeholders to have self-service access to critical business insights and analytics across multiple platforms and use cases seamlessly.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business teams to gather requirements and translate complex analytical needs into scalable architectural designs, achieving an understanding of metrics pertinent to enhancing client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quality checks and monitoring processes to verify data integrity using advanced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Great Expectations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and accuracy in reporting outputs.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engineers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optimization and efficient data modeling strategies, fostering skill development and knowledge sharing throughout the analytics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maintained comprehensive documentation for data products created, ensuring all team members have access to vital information regarding data models and transformation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facilitating collaboration among team members and fostering a culture of transparency and code quality through thorough reviews and feedback loops.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operational analytics by designing data structures that permit quick access to valuable insights, enhancing responsiveness to evolving business demands with timely data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performance testing on SQL queries, applying best practices for optimization to reduce processing times, thereby enhancing service delivery and reducing resource expenditures across the board.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CI/CD practices within the analytics team,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reduce friction between development and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evolution of data architecture by researching and implementing modern industry trends, influencing strategic direction for data initiatives within the organization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on data initiatives, aligning closely with broader business objectives and deliverables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migration of legacy data systems to modern cloud infrastructures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BigQuery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access to data for analytics and business intelligence functions.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specific metrics and data requirements which enhance operational efficiencies in decision-making processes, implementing solutions that cater to diverse analytical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self-service analytics solutions that empower users across the organization to derive insights independently, promoting a data-driven culture.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Infotech Inc., focusing on improving user experiences for civil IT solutions related to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 transformations and automated reporting workflows utilizing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timely delivery of insights for civil engineering projects to enhance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and civil industry experts to gather requirements for developing data-rich applications that streamline bidding, construction management, and inspection processes effectively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structures that catered to project management needs,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storing and retrieval, supporting real-time analytics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libraries for data processing in a civil IT context, facilitating the seamless integration of different digital solutions from project conception to completion across various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mentoring junior developers and providing technical guidance through code reviews, establishing best practices for project development and adherence to coding standards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brainstorm and innovate solutions that leverage ambient data from civil projects, enhancing visibility and reporting for stakeholders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isolated development environments, enabling agility in testing and deploying applications relevant to construction and infrastructure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custom APIs to facilitate data exchange between different systems involved in civil contracting, ensuring data integrity and availability across the project lifecycle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continuous feedback loop within the development team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iterative development and faster release cycles of civil software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documentation for all solutions delivered, ensuring clarity and compliance with civil engineering protocols, allowing for effective knowledge transfer across various teams within Infotech.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and workshops related to new data-driven applications developed, enhancing team proficiency in civil IT solutions, and driving user adoption across departments.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