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engineer with 11 years of experience in software development, specializing in designing and implementing web and mobile applications. Deep expertise in Java, Python, and SQL, with proficiency in machine learning, transformer models, and data engineering. Proven ability to integrate advanced models into operational systems and help shape innovative data solutions through effective collaboration with cross-functional teams.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Python, SQL, R, JavaScript, TypeScript, HTML/CSS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Machine Learning &amp; Data Engineering:</w:t>
      </w:r>
      <w:r w:rsidRPr="003813CA">
        <w:rPr>
          <w:rFonts w:ascii="Arial" w:eastAsia="Century Gothic" w:hAnsi="Arial" w:cs="Arial"/>
          <w:sz w:val="22"/>
          <w:szCs w:val="22"/>
        </w:rPr>
        <w:t xml:space="preserve"> TensorFlow, PyTorch, Scikit-learn, LangGraph, LlamaIndex, AWS Glue, Informatica, Talend</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Services &amp; Tools:</w:t>
      </w:r>
      <w:r w:rsidRPr="003813CA">
        <w:rPr>
          <w:rFonts w:ascii="Arial" w:eastAsia="Century Gothic" w:hAnsi="Arial" w:cs="Arial"/>
          <w:sz w:val="22"/>
          <w:szCs w:val="22"/>
        </w:rPr>
        <w:t xml:space="preserve"> Amazon Web Services (AWS), Oracle Cloud Infrastructure (OCI), Google Cloud Platform (GCP), Microsoft Azure, Kubernetes, Docker, Apache Spark, Elasticsearch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 &amp; Frameworks:</w:t>
      </w:r>
      <w:r w:rsidRPr="003813CA">
        <w:rPr>
          <w:rFonts w:ascii="Arial" w:eastAsia="Century Gothic" w:hAnsi="Arial" w:cs="Arial"/>
          <w:sz w:val="22"/>
          <w:szCs w:val="22"/>
        </w:rPr>
        <w:t xml:space="preserve"> Spark, Matplotlib, Plotly, Tableau, Kibana, Qlik, Terraform, Ansible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Modeling &amp; Data Integration:</w:t>
      </w:r>
      <w:r w:rsidRPr="003813CA">
        <w:rPr>
          <w:rFonts w:ascii="Arial" w:eastAsia="Century Gothic" w:hAnsi="Arial" w:cs="Arial"/>
          <w:sz w:val="22"/>
          <w:szCs w:val="22"/>
        </w:rPr>
        <w:t xml:space="preserve"> Data Pipelines, Data Models, Knowledge Graphs, Prompt Engineering, RAG Techniques, Agile Methodologies, CI/CD, DevOps Practices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innovative software solutions as an LLM Engineer at Blend360, focusing on </w:t>
      </w:r>
      <w:r w:rsidRPr="003813CA">
        <w:rPr>
          <w:rStyle w:val="span"/>
          <w:rFonts w:ascii="Arial" w:eastAsia="Century Gothic" w:hAnsi="Arial" w:cs="Arial"/>
          <w:b/>
          <w:bCs/>
          <w:sz w:val="22"/>
          <w:szCs w:val="22"/>
        </w:rPr>
        <w:t xml:space="preserve">transformer models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retrieval-augmented generation (RAG)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data pipeline processes and increase operational efficiency.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design and implementation of dynamic control mechanisms governing multi-agent systems to optimize data handling, integrating best practices from </w:t>
      </w:r>
      <w:r w:rsidRPr="003813CA">
        <w:rPr>
          <w:rStyle w:val="span"/>
          <w:rFonts w:ascii="Arial" w:eastAsia="Century Gothic" w:hAnsi="Arial" w:cs="Arial"/>
          <w:b/>
          <w:bCs/>
          <w:sz w:val="22"/>
          <w:szCs w:val="22"/>
        </w:rPr>
        <w:t xml:space="preserve">data engineering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machine learning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disciplines.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define specifications, prepare design documentation, and ensure alignment on software development initiatives; implemented enhancements to existing systems using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advanced libraries such as </w:t>
      </w:r>
      <w:r w:rsidRPr="003813CA">
        <w:rPr>
          <w:rStyle w:val="span"/>
          <w:rFonts w:ascii="Arial" w:eastAsia="Century Gothic" w:hAnsi="Arial" w:cs="Arial"/>
          <w:b/>
          <w:bCs/>
          <w:sz w:val="22"/>
          <w:szCs w:val="22"/>
        </w:rPr>
        <w:t xml:space="preserve">TensorFlow</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PyTorch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train and validate machine learning models, ensuring optimal performance and developing domain-specific capabilities for diverse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detailed user interface designs, process flows, and prototypes that communicated design specifications effectively to stakeholders, improving the overall user experience in data management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Educated team members on cutting-edge capabilities of developed software through demonstrations, tutorials, and ongoing training sessions to foster collective knowledge and innovation.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and reviewed existing software applications to ensure functionality adheres to design requirements, leveraging best practices in testing and software integrity checks using </w:t>
      </w:r>
      <w:r w:rsidRPr="003813CA">
        <w:rPr>
          <w:rStyle w:val="span"/>
          <w:rFonts w:ascii="Arial" w:eastAsia="Century Gothic" w:hAnsi="Arial" w:cs="Arial"/>
          <w:b/>
          <w:bCs/>
          <w:sz w:val="22"/>
          <w:szCs w:val="22"/>
        </w:rPr>
        <w:t xml:space="preserve">CI/CD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model introspection sessions that explained behaviors and outcomes of AI models, guiding further refinements through data-driven decision-making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Performed extensive research into new machine learning techniques and frameworks, applying findings to improve project outcomes and advance organizational capabilities in data analytics and processing.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Structured and maintained knowledge graphs, employing </w:t>
      </w:r>
      <w:r w:rsidRPr="003813CA">
        <w:rPr>
          <w:rStyle w:val="span"/>
          <w:rFonts w:ascii="Arial" w:eastAsia="Century Gothic" w:hAnsi="Arial" w:cs="Arial"/>
          <w:b/>
          <w:bCs/>
          <w:sz w:val="22"/>
          <w:szCs w:val="22"/>
        </w:rPr>
        <w:t xml:space="preserve">prompt engineering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specialized algorithms to enhance the understanding of complex data structures and improve decision-making processes.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Demonstrated adaptability and problem-solving skills within a fast-paced, evolving environment, consistently meeting project deadlines while remaining engaged with emerging industry trends in AI and data technology.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benchmark assessments to quantitatively evaluate project outcomes against industry standards, ensuring continuous improvement in performance metrics across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initiatives focused on improving collaboration between technical and non-technical stakeholders, crafting efficient communication channels to facilitate understanding and project requirements definition.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Regularly analyzed existing workflows and processes to identify inefficiencies, suggesting improvements that capitalize on technological advancements and align with strategic objectives for enhanced productivity.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trade studies and alternate analyses to evaluate existing systems and propose innovative solutions that drive efficiency and innovation within the organization.</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at Infotech Inc as a Software Engineer, contributing to digital solutions for construction management by developing mobile applications that integrated seamlessly with planning and inspection workflows.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existing software frameworks using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resulting in improved functionality and user satisfaction within civil IT contexts focused on bidding and contracting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civil engineering teams to gather requirements, translating them into technical specifications while implementing efficient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queries for data handling and reporting tasks.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development and deployment of application features that supported paperless contracting processes, driving innovation in project management through streamlined digital workflows.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visualization tools using </w:t>
      </w:r>
      <w:r w:rsidRPr="003813CA">
        <w:rPr>
          <w:rStyle w:val="span"/>
          <w:rFonts w:ascii="Arial" w:eastAsia="Century Gothic" w:hAnsi="Arial" w:cs="Arial"/>
          <w:b/>
          <w:bCs/>
          <w:sz w:val="22"/>
          <w:szCs w:val="22"/>
        </w:rPr>
        <w:t xml:space="preserve">Tableau</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allowing stakeholders to gain insights from project data effectively and make informed decisions based on analytical outputs.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machine learning components into applications to enhance predictive capabilities for project bidding accuracy, employing </w:t>
      </w:r>
      <w:r w:rsidRPr="003813CA">
        <w:rPr>
          <w:rStyle w:val="span"/>
          <w:rFonts w:ascii="Arial" w:eastAsia="Century Gothic" w:hAnsi="Arial" w:cs="Arial"/>
          <w:b/>
          <w:bCs/>
          <w:sz w:val="22"/>
          <w:szCs w:val="22"/>
        </w:rPr>
        <w:t xml:space="preserve">Scikit-learn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other libraries to process data.</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Sustained productive collaboration with technical teams to ensure alignment on software development processes, showcasing a strong understanding of both IT and civil engineering principles.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system testing and user acceptance sessions to validate new features and enhancements, ensuring thorough compliance with user needs and project objectives.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existing codebases in line with best practices while engaging in continuous learning about emerging technologies related to civil IT solutions and project oversight.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project documentation, including user manuals and technical specifications that supported efficient training and onboarding of team members and stakeholders.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brainstorming sessions with project teams to improve collaboration, fostering an environment of innovative thinking that embraced evolving technology trends.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w:t>
      </w:r>
      <w:r w:rsidRPr="003813CA">
        <w:rPr>
          <w:rStyle w:val="span"/>
          <w:rFonts w:ascii="Arial" w:eastAsia="Century Gothic" w:hAnsi="Arial" w:cs="Arial"/>
          <w:b/>
          <w:bCs/>
          <w:sz w:val="22"/>
          <w:szCs w:val="22"/>
        </w:rPr>
        <w:t xml:space="preserve">machine learning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techniques to assess and manage risks associated with project delivery, allowing for proactive adjustments to scheduling and resource allocation strategies.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