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developer with 11 years of experience specializing in web and mobile application development. Adept at utilizing AI technologies and frameworks, implementing client-centric solutions, and driving innovative projects in remote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.NET, Express.js, Ruby on Rails,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Confluence, Figma, Docker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validating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-generated code outputs, significantly enhancing code correctness and efficiency through rigorous testing protocols and developer insights, contributing to continuous improvement within the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and break down complex business requirements into clear technical tasks, ensuring alignment with project goals and enhancing overall productivity during agile sprints.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frontend and backend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actively integrating AI-assisted development tools to innovate user experiences and improve application performance across diverse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meaningful unit and integration tests, adhering to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ensuring a highly reliable codebase that promotes maintainability and scalability in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edge cases and implemented preventive measures against misleading tests, driving quality assurance initiatives that enhanced the reliability and functionality of application releases across various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and architecture discussions under the guidance of senior engineers, contributing fresh ideas and technical insights that shaped the project's strategic direction and technological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engineering practices within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 by embracing continuous learning and adaptation, fostering a culture of innovation and responsibility for business outcomes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clarity and organization within the coding process, streamlining collaboration and minimizing conflicts during project execution.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peer-code reviews, offering and receiving constructive feedback on code quality, which helped facilitate knowledge sharing and technical growth among team members in remote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familiarity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guide architectural decisions, ensuring that all developed solutions maintain high cohesion and low coupling, thereby enhancing code robustness and flexibility.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integration and delivery process by automating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hooks and CI/CD pipelines, optimizing deployment efficiency and reducing turnaround times for live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communicated with stakeholders to ensure understanding of business logic, bringing technical expertise to enhance the translation of client needs into functional features for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to evolving project requirements and shifting industries, effectively transitioning between various tech stacks and keeping abreast of the latest trends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served as a resource for future development efforts and ensured seamless onboarding of new team members to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discussions around software design, nurturing a collaborative environment where diverse perspectives shaped innovative outcomes and propelled the team towards achieving its objectives.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web-based applications tailored for the construction management industry, enhancing digital solutions for planning and inspection processes, while aligning with industry-specific requirements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martial solutions integration for digital bidding and contracting, enabling stakeholders to navigate complex project requirements efficiently and facilitate streamlined communication across operating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within applications, implementing responsive design strategies that improved engagement and accessibility for various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strategies that included unit and integration tests, scrutinizing code for potential pitfalls, and ensuring robustness in functional outcomes, optimizing the software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the transition to agile methodologies, breaking down monolithic applications into microservices that improved modularity, maintainability, and pace of development in product iterations.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to gather feedback on various software solutions, utilizing insights gained to intricately design features that directly catered to their unique workflows and operational needs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development cycles, ensuring maintainability and clarity in code by employing consistent standards and documentation strategies across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extensively to the documentation efforts, facilitating knowledge retention within the team and easing the onboarding process for new hires in an evolving technology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diverse teams throughout the project lifecycle, emphasizing communication and teamwork to drive resourceful problem-solving initiatives that enhanced overall project success and delivery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facilitated code reviews, building a culture of shared learning that improved team dynamics and ensured best coding practices across all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UX designers to iterate on UI elements, enhancing the user journey through refined aesthetics and functionality tailored to meet the needs of end-users within a civil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emerging technologies and methodologies pertinent to civil IT, enabling innovative solutions to develop alongside industry shifts while aligning operational strategies with business growth objectives.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