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Driven Junior-Midlevel AI/ML Developer with 11 years of software development experience, focusing on web and mobile applications. Proficient in building, deploying, and maintaining AI-powered solutions with a solid grounding in JavaScript, Python, and Node.js, along with data engineering and machine learning principles.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Node.js, Java, C#, HTML/CSS,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MySQL, Firebase, Cassandra,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Docker, Kubernetes, Terraform, OpenShift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Express.js, Flask, Django, TensorFlow, PyTorch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Integration and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GraphQL, WebSocket, OAuth, OpenAPI, gRPC, SOAP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&amp; AI:</w:t>
      </w:r>
      <w:r w:rsidRPr="003813CA">
        <w:rPr>
          <w:rFonts w:ascii="Arial" w:eastAsia="Century Gothic" w:hAnsi="Arial" w:cs="Arial"/>
          <w:sz w:val="22"/>
          <w:szCs w:val="22"/>
        </w:rPr>
        <w:t xml:space="preserve"> OpenAI, LangChain, HuggingFace, scikit-learn, pandas, NumPy, NLP, Predictive Analytics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features for an AI-driven educational platform,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experience and engagement across multiple digital touchpoints.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design, implement, and deploy innovative software components and APIs, focusing on performance and reliability through best practices in Agile methodology.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sprint planning sessions, actively participating in discussions on improving code quality and aligning project goals with customer needs and technology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optimization of data pipelines for AI and ML workflows, implementing ETL processes to ensure accurate data flow and integration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machine learning models and LLMs, performing rigorous testing and validation to ensure effectiveness and adherence to user requirements, transitioning seamlessly into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to improve system performance by collaborating closely with DevOps and QA teams, focusing on automation of deployment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clean, maintainable, and well-documented code, fostering a practice of knowledge sharing among team members to promote a culture of continuous improvement and learning.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existing application features to identify enhancements that align with the education sector's evolving technology needs, ensuring the platform remains competitive in the marketplace.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for enhanced functionality,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robust and seamless user experiences across various application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by providing guidance on best coding practices, encouraging collaboration across teams, and helping them adapt to rapidly changing technologies and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daily stand-ups, fostering a collaborative environment to discuss progress and challenges, directly contributing to the team's agile project management methodology.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Consistently kept abreast of technological advancements in AI and educational technologies, proactively suggesting improvements and innovations in our technology stack to the leadership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customer feedback sessions to understand user pain points, aiding in the design and development of features that address real-world educational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the product team to align technological capabilities with educational strategies, ensuring the software solution effectively supports user goals and learning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codebase changes, ensuring smooth collaboration across teams and maintaining code integrity.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software solutions for civil IT projects, focusing on enhancing the digital experience for planning, bidding, and construction management applications using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modern front-end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intuitive user interfaces that improved operational efficiency and user satisfaction with civil engineering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project stakeholders and UX/UI designers, to deliver high-quality digital solutions that met regulatory and client requirements with a focus on agile methodologies.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robust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scalable and reliable integration with existing systems to support construction management and inspection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data storage and retrieval operations, ensuring the integrity and security of data related to project management requirements and supporting compliance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RESTful APIs to facilitate seamless communication between front-end applications and back-end services, promoting interoperability and reducing downtime during data transitions.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rigorous unit testing and debugging processes to ensure software quality and functionality, maintaining high standards throughout the development lifecycle while supporting continuous integration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architectural reviews and system design discussions to assess the feasibility of solutions during the project initiation phases, supporting effective decision-making for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changing project requirements quickly and efficiently, demonstrating flexibility and problem-solving abilities that contributed to successful project completions and stakeholder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and feedback, translating business needs into technical solutions, which increased the adoption rate of new digital offerings.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software documentation and version control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development processes were transparent and easily accessible to all team members involved in the project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daily scrums and stakeholder meetings, providing insights into ongoing development tasks and adjusting priorities based on business needs and project timelines.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