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Passionate and innovative software engineer with over 11 years of experience in full-stack development, specializing in backend services and mobile applications across healthcare and technology sectors. Adept at utilizing C#, Python, and Kotlin to create scalable solutions. Committed to leveraging advanced technologies to enhance patient outcomes and streamline healthcare processes within startup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Kotlin, JavaScript,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ASP.NET, React, Angular, Android SDK,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Terraform,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Azure Cognitive Services, OpenAI API, Vertex 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n8n, Apache Airflow, Jenkins, Git,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application performance and enabling seamless integration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while ensuring compliance with HIPAA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clinicians to gather requirements which led to the design and implementation of scalable backend APIs that support our AI-driven healthcare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Android applications with backend systems, enhancing user experience and reducing application load times through efficient data handling and API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n8n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automating data workflows, improving operational efficiency by replacing manual processes with streamlined data pipelines that are compliant with healthcare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agile stand-ups and sprint planning meetings, facilitating effective communication among multidisciplinary teams and accelerating project delivery timelines while maintaining high-quality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architectural discussions to establish best practices in software development which enhanced team collaboration and reduced bug frequencies in production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aligning with industry best practices to safeguard healthcare data against vulnerabilities, ensuring a secure environment for both patients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rolled out feature updates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capabilities, directly contributing to the product’s innovation in patient care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scaling of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automated testing and deployment processes that align with the fast-paced needs of a startup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guidance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development frameworks, fostering a collaborative team culture aimed at continuous learning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infrastructure deployments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allowed for versioned and reproducible configurations across all environments, thus enhancing the deployment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into applications,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patient data and predict health outcomes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on newly developed features to ensure smooth adoption of innovative tools by clinicians and administrative staff, enhancing overall user satisfaction and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and tested new technologies relevant to healthcare applications, promoting innovation and adaptation within team projects to align with the latest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metrics for application performance monitoring that helped identify bottlenecks in real-time, greatly enhancing the responsiveness of our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deployed civil IT solutions that streamlined bidding processes and construction management workflows, ensuring that teams could operate more efficiently and effectively than ever before.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backend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web applications that support complex data management tasks in planning and contracting, enhancing data visibility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 for new features in civil IT applications, ensuring comprehensive understanding of needs and improving product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application infrastructures, facilitating seamless data interchange between project teams and enhancing overall performance of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and compliance standards in software solutions, closely monitoring adherence to regulations pertinent to construction project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through rigorous testing and debugging, focusing on data integrity and system reliability, which directly impacted project timelines and stakeholder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software engineering, focusing on wound-building a solid foundation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them in their professional growth and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 scripts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continuous integration and delivery, improving the reliability of releases and minimizing disruptions during product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clients to tailor digital solutions that aligned with their specific operational needs, ensuring high user satisfaction while driving engagement with the solutions offered.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to educate users on new functionalities, focusing on enhancing user adoption and increasing productivity in the civil IT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migration strategies for legacy systems to contemporary cloud-based architectures, enhancing access and usability of project management tools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market research and competitive analysis to inform product development strategies for civil IT solutions, ensuring offerings remain relevant and innovative within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