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both frontend and backend technologies, with a strong emphasis on fintech and financial systems. Excels in collaborative environments, eager to solve real-world challenges with effective coding practices and curiosity-driven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TypeScript, Java,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Django, Angular, React, Vue.js, Node.js,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PostgreSQL, MongoDB, MySQL, Firebase, Redis, Firestore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Webpack, Jenkins, Travis CI, CircleCI, Bash/Shell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Mocha/Chai, Selenium, Postman, AI Coding Tools, SonarQube, PyTest,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cross-functional teams to understand user requirements and translate them into robust, maintainable code. Emphasized the importance of writing clean, testable code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within existing codebases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ensuring efficient access patterns and optimizing queries for performance. Actively participated in code reviews to enhance code quality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services, which facilitated communication between the frontend applications and backend business logic, understanding the principles of API design as a critical component in fintech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front-end development, ensuring applications provide an engaging user experience while also maintaining compatibility across different devices and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development, fostering a culture of collaboration and continuous improvement within the team. Provided guidance on coding standards, testing methodologies, and troubleshooting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including daily stand-ups, sprint planning, and retrospectives, enhancing team communication and efficiency while delivering high-quality software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utilized AI tools to streamline coding processes, enhancing productivity while ensuring code reliability and reducing debugging time. Maximized the potential of AI-assisted technologies to support complex programming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bugs and implementing fixes promptly to maintain overall application performance and reliability, contributing expertise in quality assurance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discussions about software architecture, contributing insights based on project learnings while aligning with best practices in fintech development to ensure scalability and maintainability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the development workflow by incorporating CI/CD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deployment cycles while maintaining high quality and code integrity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and define project requirements, translating business needs into technical specifications that guided development efforts and informed product features, emphasizing user-centric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monitored application performance using logging and monitoring tools, investigating and solving issues proactively to enhance overall user satisfaction and experience with the fintech solutions provided by Cybrid.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process by creating comprehensive design and user guides related to the APIs and software architecture, ensuring alignment across development teams and improving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financial software best practices sharing sessions, gaining insights into the nuances of building applications that meet compliance and regulatory needs while also emphasizing security within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networking with other fintech professionals to stay updated on emerging trends and technologies, leveraging insights to inform personal development and enhance project outcomes.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focused on civil IT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user interfaces for project management and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civil industry applications, translating business processes into functional specifications while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existing systems, enabling seamless data transfer and enhancing overall application workflows, with a focus on scalability and user experience for civil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efficiently, optimizing queries and implementing stored procedures to enhance data retrieval and manipulation across varying project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to ensure high standards in code quality and shared best practices in software development, fostering a culture of learning and collaboration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Technically supported project teams by providing solutions in terms of software architecture and technology stack options, making informed decisions about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depending on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debugging processes for applications,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functionalities aligned with documented requirements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documentation of application processes and frameworks, ensuring clarity in design principles and operational guidelines for both technical and non-technical stakeholders, enhancing overall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implement responsive design principles within applications, ensuring usability across devices and enhancing customer satisfaction with solutions provided, particularly in bidding and planning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development environments that reflected production settings, facilitating smoother handoffs and consistent deployments across different stages of application life 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project meetings, directly relating software capabilities to civil engineering workflows and effectively communication technical constraints to stakeholders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explore the impact of digital solutions in planning and inspection processes, showcasing the benefits of software automation toward overall project efficiencies.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