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11 years of experience in software development, specializing in web and mobile applications. Proven expertise in Java, Spring, and Hibernate, coupled with robust skills in both SOAP and REST services. Adept at delivering high-quality, scalable applications and collaborating effectively across teams to drive project success.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SQL,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Hibernate, JAXB, Spring Dynamic Modules (OSGi), Apache Camel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Services &amp; APIs:</w:t>
      </w:r>
      <w:r w:rsidRPr="003813CA">
        <w:rPr>
          <w:rFonts w:ascii="Arial" w:eastAsia="Century Gothic" w:hAnsi="Arial" w:cs="Arial"/>
          <w:sz w:val="22"/>
          <w:szCs w:val="22"/>
        </w:rPr>
        <w:t xml:space="preserve"> SOAP, REST, GraphQL, Microservices, WebSocket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Oracle, MySQL, PostgreSQL, MongoDB,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Maven, Gradle, Git, Jenkins, Docker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and efficient backend solutions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Framework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improvements in system performance and maintainability to meet challenging client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Hibernate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ORM data management, ensuring effective database interactions, while implementing </w:t>
      </w:r>
      <w:r w:rsidRPr="003813CA">
        <w:rPr>
          <w:rStyle w:val="span"/>
          <w:rFonts w:ascii="Arial" w:eastAsia="Century Gothic" w:hAnsi="Arial" w:cs="Arial"/>
          <w:b/>
          <w:bCs/>
          <w:sz w:val="22"/>
          <w:szCs w:val="22"/>
        </w:rPr>
        <w:t xml:space="preserve">JAXB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XML data binding to facilitate seamless integration with external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w:t>
      </w:r>
      <w:r w:rsidRPr="003813CA">
        <w:rPr>
          <w:rStyle w:val="span"/>
          <w:rFonts w:ascii="Arial" w:eastAsia="Century Gothic" w:hAnsi="Arial" w:cs="Arial"/>
          <w:b/>
          <w:bCs/>
          <w:sz w:val="22"/>
          <w:szCs w:val="22"/>
        </w:rPr>
        <w:t xml:space="preserve">RESTful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SOAP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that enhanced system interoperability and facilitated secure data exchange between multiple systems across various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architectural decisions and technology stacks that optimized server-side operations and improved the application's responsiveness and efficiency for end-users.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Spring Dynamic Modules (OSGi)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dynamic deployment, significantly increasing the adaptability of the application within cloud environments and enhancing deployment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APIs and service contracts, ensuring high standards of software quality and long-term business sustainability through agile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conduct code reviews and implement CI/CD practices using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a culture of continuous improvement and quality assurance.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performance tuning and debugging processes, successfully identifying bottlenecks, and providing actionable solutions to enhance application performance under varying loads.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processes and technical specifications adhering to industry standards, ensuring optimal knowledge transfer and maintainability of developed systems throughout their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Oracle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the database solution, optimizing queries and managing database migrations, contributing to reduced latency and increased system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security best practices into application development by effectively using </w:t>
      </w:r>
      <w:r w:rsidRPr="003813CA">
        <w:rPr>
          <w:rStyle w:val="span"/>
          <w:rFonts w:ascii="Arial" w:eastAsia="Century Gothic" w:hAnsi="Arial" w:cs="Arial"/>
          <w:b/>
          <w:bCs/>
          <w:sz w:val="22"/>
          <w:szCs w:val="22"/>
        </w:rPr>
        <w:t xml:space="preserve">OAuth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JWT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protection and compliance with industry regulations throughout system layers.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sprint planning and daily stand-ups, fostering communication and transparency across teams, thereby improving overall workflow and project delivery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evolving technology trends by researching and implementing modern frameworks and practices, ensuring the team's capability to address future challenges in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unit and integration tests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Mockito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the reliability and robustness of backend functionalities, leading to fewer production issues.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and frameworks, helping them to develop their skills and improve project contributions, thus fostering a collaborative learning environment.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digital solutions leveraging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clients in the civil engineering sector, streamlining their project bidding and management processes through innovative software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complex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for data retrieval and submission, facilitating smooth interactions between client applications and backend services in digital contracting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Hibernate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database operations and implemented transaction management, aligning with agile principles to deliver robust civil IT applications that fulfill user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gather requirements and translate them into technical specifications, ensuring delivered solutions effectively addressed industry pain points in planning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Oracle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back-end databases, optimizing data storage practices and ensuring smooth data access for users engaging in paperless contracting.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daily scrums and retrospective meetings, enhancing team communication and collaboration, which played a critical role in meeting project deadlines and enhancing solution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measures and coding standards to ensure that applications were resilient against vulnerabilities, maintaining the integrity of sensitive user data.</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quality assurance teams to define acceptance criteria and validate new features, ensuring that bug-free, high-quality solutions were delivered to clients and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such as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automated deployments and continuous integration, enhancing the software delivery process by minimizing downtime and streamlining rollout.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technical documentation and user manuals, making sure that end-users had access to resources that enable them to effectively utilize software solutions in their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optimized existing codebases by incorporating modern libraries and frameworks, thus improving maintainability and performance across the application landscape.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 in building complex systems through effective teamwork and the application of agile principles, addressing unique software needs within the civil technology space.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