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designing and developing web and mobile applications. Proficient in Java 8, AWS, microservices, and RESTful web services, with a strong track record in interpreting complex SQL queries. Adept at collaborating in a remote environment and employing agile methodologies to ensure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8, SQL,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Microservices, JPA, Hibernate,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 Web Services, Jenkins, Nginx, Apache Tomcat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cloud-based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 availability and redundancy.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to support seamless data integration across multiple systems, significantly enhancing interoperability among the existing applications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specifications, and oversee the end-to-end development process, ensuring alignment with industry best practices and enterprise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facilitate sustainable project delivery through iterative development cycles, fostering collaboration and adaptability while continuously improving the team's workflow and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a high standard for development quality, encompassing performance optimization and adherence to coding standards while mentoring junior developers in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object-relational mapping, optimizing database interactions and ensuring efficient data retrieval and manipulation, ultimately enhancing user experience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expertise to develop complex queries and data manipulation scripts that supported the analytical needs of various stakeholders, improving decision-making processes based on real-time data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reducing deployment time significantly while enhancing consistency and minimizing errors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robustness by implementing fault tolerance strategies within services and optimizing the response time for high-load scenarios through best programming practices and performance tuning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design innovative solutions that met emerging business requirements and technological advancements while ensuring scalability and maintainability of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AWS services such as EC2, S3, and RDS to build and manage cloud infrastructure, promoting cost-effective resource utilization and facilitating smooth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technology assessments to evaluate new tools and methodologies that could enhance project deliveries and system capabilities, ensuring the team stays competitive and innovative.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 specifications, system architecture, and process flows, ensuring clarity for current and future team members as well as facilitating knowledge transfer and onboarding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high-level communication with stakeholders and other teams to ensure the proper alignment of project goals and timelines, effectively managing expectations and deadlines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monitoring and logging of services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visibility into system status and application performance while proactively addressing potential issues before they impacted the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wide range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operational efficiencies in the planning and construction management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functional requirements and transform them into technical specifications, resulting in tailored solutions that met specific industry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 applications that improve the flexibility and scalability of software offerings, ideally suited for the dynamic needs of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 to streamline workflows and driving project accountability, increasing team responsiveness to changing requirements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coding and developed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persistence, ensuring optimized data storage solutions that support civil IT applications' operational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knowledge-sharing workshops to elevate team capabilities and foster a culture of continuous learning, aligning closely with the skills required in modern software development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for software solutions and APIs to ensure maintainability and facilitate effective onboarding processes for new engineers joining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tuning of applications within the civil engineering domain, aligning system outputs with user expectations and needs while ensuring robust operational performance under 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integrated third-party software solutions that enhanced existing applications and improved overall system performance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communicate project progress, issues, and opportunities for enhancement in civil IT solutions, ensuring alignment with broader project goals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all development initiatives to safeguard sensitive civil engineering data, leading to increased customer confidence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during the deployment phase of software solutions to civil engineering projects, providing real-time assistance and ensuring smooth transitions to new technologies or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