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detail-oriented software engineer with 11 years of experience in software development, specializing in Java, microservices, and Agile methodologies. Proven track record in developing robust applications with best practices, focusing on high-quality code, distributed architectures, and enhancing team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C/C++, Python, JavaScript, SQL, Go,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SpringBoot, Hibernate, Node.js, Bootstrap,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Containerization:</w:t>
      </w:r>
      <w:r w:rsidRPr="003813CA">
        <w:rPr>
          <w:rFonts w:ascii="Arial" w:eastAsia="Century Gothic" w:hAnsi="Arial" w:cs="Arial"/>
          <w:sz w:val="22"/>
          <w:szCs w:val="22"/>
        </w:rPr>
        <w:t xml:space="preserve"> Docker, Kubernetes, Jenkins, Git, Maven,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Services &amp; Databases:</w:t>
      </w:r>
      <w:r w:rsidRPr="003813CA">
        <w:rPr>
          <w:rFonts w:ascii="Arial" w:eastAsia="Century Gothic" w:hAnsi="Arial" w:cs="Arial"/>
          <w:sz w:val="22"/>
          <w:szCs w:val="22"/>
        </w:rPr>
        <w:t xml:space="preserve"> RESTful APIs, SOAP, PostgreSQL, Oracle, MongoDB, MS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 Practices:</w:t>
      </w:r>
      <w:r w:rsidRPr="003813CA">
        <w:rPr>
          <w:rFonts w:ascii="Arial" w:eastAsia="Century Gothic" w:hAnsi="Arial" w:cs="Arial"/>
          <w:sz w:val="22"/>
          <w:szCs w:val="22"/>
        </w:rPr>
        <w:t xml:space="preserve"> Agile, Scrum, TDD (Test-Driven Development), CI/CD, Microservices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web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functionality and performance while adhering to industry best practices for software development and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Realized seamless integration of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front-end technologies by employing </w:t>
      </w:r>
      <w:r w:rsidRPr="003813CA">
        <w:rPr>
          <w:rStyle w:val="span"/>
          <w:rFonts w:ascii="Arial" w:eastAsia="Century Gothic" w:hAnsi="Arial" w:cs="Arial"/>
          <w:b/>
          <w:bCs/>
          <w:sz w:val="22"/>
          <w:szCs w:val="22"/>
        </w:rPr>
        <w:t xml:space="preserve">JSON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XML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communication between client-side applications and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storage and retrieval processes, ensuring data integrity and consistency within multiple software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w:t>
      </w:r>
      <w:r w:rsidRPr="003813CA">
        <w:rPr>
          <w:rStyle w:val="span"/>
          <w:rFonts w:ascii="Arial" w:eastAsia="Century Gothic" w:hAnsi="Arial" w:cs="Arial"/>
          <w:b/>
          <w:bCs/>
          <w:sz w:val="22"/>
          <w:szCs w:val="22"/>
        </w:rPr>
        <w:t xml:space="preserve">unit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improving code quality through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collaborative environment for code reviews and iterative development practices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intensively with cross-functional teams, including product management and UX design, to define product requirements and translate them into technical solutions that meet business objectives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including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automation of deployment processes, ensuring smooth rollout of new application features and services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developers, promoting best practices in </w:t>
      </w:r>
      <w:r w:rsidRPr="003813CA">
        <w:rPr>
          <w:rStyle w:val="span"/>
          <w:rFonts w:ascii="Arial" w:eastAsia="Century Gothic" w:hAnsi="Arial" w:cs="Arial"/>
          <w:b/>
          <w:bCs/>
          <w:sz w:val="22"/>
          <w:szCs w:val="22"/>
        </w:rPr>
        <w:t xml:space="preserve">object-oriented programming (OOP)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design patterns to improve overall team performance and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code integration and deployment processes, reducing lead times for new releases and enhancing software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security by implementing authentication and authorization protocols within web applications, utilizing frameworks such as </w:t>
      </w:r>
      <w:r w:rsidRPr="003813CA">
        <w:rPr>
          <w:rStyle w:val="span"/>
          <w:rFonts w:ascii="Arial" w:eastAsia="Century Gothic" w:hAnsi="Arial" w:cs="Arial"/>
          <w:b/>
          <w:bCs/>
          <w:sz w:val="22"/>
          <w:szCs w:val="22"/>
        </w:rPr>
        <w:t xml:space="preserve">Spring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potential vulnerabilities proactively.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post-deployment support and troubleshooting for clients, ensuring high availability and functionality of applications, which contributed to increased customer satisfaction and retention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existing processes and identified areas for optimization, using advanced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for data analysis, which improved system efficiency and performance metrics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meetings and retrospectives,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foster a continuous improvement culture and enhance team collaboration throughout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design specifications and technical processes clearly, serving as a reference for future maintenance and enabling smooth onboarding of new team members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industry trends in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decompose monolithic applications, leading to improved scalability and maintainability across all developed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regularly with clients to gather requirements, providing technical insights and updates, thereby enhancing client relationships and fostering trust in ongoing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and deployment of digital solutions within the civil IT sector, contributing extensively to project life cycles related to planning and construction management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functionalities for various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resulting in more efficient processes that directly influenced project outcomes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gather requirements and provide software enhancements that addressed specific client needs in a timely and efficient manner.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databases using </w:t>
      </w:r>
      <w:r w:rsidRPr="003813CA">
        <w:rPr>
          <w:rStyle w:val="span"/>
          <w:rFonts w:ascii="Arial" w:eastAsia="Century Gothic" w:hAnsi="Arial" w:cs="Arial"/>
          <w:b/>
          <w:bCs/>
          <w:sz w:val="22"/>
          <w:szCs w:val="22"/>
        </w:rPr>
        <w:t xml:space="preserve">MS 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consistency across multiple applications and providing real-time access to critical project information and analytics.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cross-team discussions focused on integration and optimization of cloud-based services,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resources to achieve project goals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about emerging technologies in the civil IT space while attending workshops and conferences to enhance professional skills and provide innovative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paperless contracting solutions by implementing secure web services to handle sensitive data transactions, ensuring compliance with industry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solutions by integrating frontend technologies with backend services,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building dynamic user interfaces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all developed applications ensuring a high standard of quality and functionality, leveraging best practices in testing methodologies like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adherence to coding standards while promoting best practices among peers, facilitating knowledge exchange and improving team performance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processes and maintained clear communication with stakeholders to ensure project requirements were met, establishing clear expectations and enhancing overall project success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project management tools and techniques,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communication, task allocation, and project tracking, enhancing collaboration within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