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developing critical enterprise applications. Proficient in Java, Java EE, and various frameworks, with a solid understanding of design patterns and NTiers architectures. Expertise in building robust applications using Spring, Maven, and various application servers. Seeking to leverage extensive skills in SOA, REST, and database management to contribute to innovative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 EE, SQL, JDBC,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Spring, Spring Boot, Maven, Hibernate, Jersey, Spring Security, Apache Camel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 &amp; APIs:</w:t>
      </w:r>
      <w:r w:rsidRPr="003813CA">
        <w:rPr>
          <w:rFonts w:ascii="Arial" w:eastAsia="Century Gothic" w:hAnsi="Arial" w:cs="Arial"/>
          <w:sz w:val="22"/>
          <w:szCs w:val="22"/>
        </w:rPr>
        <w:t xml:space="preserve"> REST, SOAP, WSDL,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ORM:</w:t>
      </w:r>
      <w:r w:rsidRPr="003813CA">
        <w:rPr>
          <w:rFonts w:ascii="Arial" w:eastAsia="Century Gothic" w:hAnsi="Arial" w:cs="Arial"/>
          <w:sz w:val="22"/>
          <w:szCs w:val="22"/>
        </w:rPr>
        <w:t xml:space="preserve"> Oracle, MySQL, DB2, PostgreSQL,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Servers &amp; Platforms:</w:t>
      </w:r>
      <w:r w:rsidRPr="003813CA">
        <w:rPr>
          <w:rFonts w:ascii="Arial" w:eastAsia="Century Gothic" w:hAnsi="Arial" w:cs="Arial"/>
          <w:sz w:val="22"/>
          <w:szCs w:val="22"/>
        </w:rPr>
        <w:t xml:space="preserve"> Tomcat, JBoss, Jetty, WebSphere, Apache HTTP Server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web applications utilizing </w:t>
      </w:r>
      <w:r w:rsidRPr="003813CA">
        <w:rPr>
          <w:rStyle w:val="span"/>
          <w:rFonts w:ascii="Arial" w:eastAsia="Century Gothic" w:hAnsi="Arial" w:cs="Arial"/>
          <w:b/>
          <w:bCs/>
          <w:sz w:val="22"/>
          <w:szCs w:val="22"/>
        </w:rPr>
        <w:t xml:space="preserve">Java EE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adherence to industry best practices and architectural patterns such as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NTier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and integrated with external systems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Camel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seamless communication and data interchange between disparate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systems by refactoring code and applying </w:t>
      </w:r>
      <w:r w:rsidRPr="003813CA">
        <w:rPr>
          <w:rStyle w:val="span"/>
          <w:rFonts w:ascii="Arial" w:eastAsia="Century Gothic" w:hAnsi="Arial" w:cs="Arial"/>
          <w:b/>
          <w:bCs/>
          <w:sz w:val="22"/>
          <w:szCs w:val="22"/>
        </w:rPr>
        <w:t xml:space="preserve">design patterns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code reusability and maintainability, enhancing overall application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t>
      </w:r>
      <w:r w:rsidRPr="003813CA">
        <w:rPr>
          <w:rStyle w:val="span"/>
          <w:rFonts w:ascii="Arial" w:eastAsia="Century Gothic" w:hAnsi="Arial" w:cs="Arial"/>
          <w:b/>
          <w:bCs/>
          <w:sz w:val="22"/>
          <w:szCs w:val="22"/>
        </w:rPr>
        <w:t xml:space="preserve">Spring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safeguard sensitive data and manage authentication and authorization processes across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system requirements and specifications, translating them into effective solutions using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unit tests and conducted peer reviews to ensure robust quality assurance processes, contributing to a significant reduction in production bugs and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throughout project lifecycles, managing expectations and providing timely updates on development progress while adapting to evolving project needs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w:t>
      </w:r>
      <w:r w:rsidRPr="003813CA">
        <w:rPr>
          <w:rStyle w:val="span"/>
          <w:rFonts w:ascii="Arial" w:eastAsia="Century Gothic" w:hAnsi="Arial" w:cs="Arial"/>
          <w:b/>
          <w:bCs/>
          <w:sz w:val="22"/>
          <w:szCs w:val="22"/>
        </w:rPr>
        <w:t xml:space="preserve">ORM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interact with relational databases, enhancing data access and manipulation efficiency in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through continuous integration and continuous delivery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collaborative environment that encouraged knowledge sharing and skill development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tools to enhance development frameworks, establishing a forward-thinking culture that embraces innovation and improved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critical sizing and scalability recommendations during system architecture discussions, ensuring optimal design choices for high-load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Java applications through profiling and analyzing stack traces to identify potential bottlenecks and improve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application architecture, design, and testing processes, supporting both current development and future reference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workshops on </w:t>
      </w:r>
      <w:r w:rsidRPr="003813CA">
        <w:rPr>
          <w:rStyle w:val="span"/>
          <w:rFonts w:ascii="Arial" w:eastAsia="Century Gothic" w:hAnsi="Arial" w:cs="Arial"/>
          <w:b/>
          <w:bCs/>
          <w:sz w:val="22"/>
          <w:szCs w:val="22"/>
        </w:rPr>
        <w:t xml:space="preserve">RESTful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common </w:t>
      </w:r>
      <w:r w:rsidRPr="003813CA">
        <w:rPr>
          <w:rStyle w:val="span"/>
          <w:rFonts w:ascii="Arial" w:eastAsia="Century Gothic" w:hAnsi="Arial" w:cs="Arial"/>
          <w:b/>
          <w:bCs/>
          <w:sz w:val="22"/>
          <w:szCs w:val="22"/>
        </w:rPr>
        <w:t xml:space="preserve">Java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the team's technical proficiency.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Java-based applications focused on civil engineering solutions, leveraging </w:t>
      </w:r>
      <w:r w:rsidRPr="003813CA">
        <w:rPr>
          <w:rStyle w:val="span"/>
          <w:rFonts w:ascii="Arial" w:eastAsia="Century Gothic" w:hAnsi="Arial" w:cs="Arial"/>
          <w:b/>
          <w:bCs/>
          <w:sz w:val="22"/>
          <w:szCs w:val="22"/>
        </w:rPr>
        <w:t xml:space="preserve">Java EE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and inspection processes that enhanced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ascertain product requirements, ensuring that the end product aligns with client expectations and leverages the capabilities of the software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persistence and retrieval, ensuring data integrity across various modules of the application while executing complex SQL queries.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SOAP and REST web services for data integration, facilitating interoperability between applications in the construction management domain while ensuring ease of use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daily stand-ups, and retrospectives that fostered teamwork and project progress transparency among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needs analysis and system design to improve existing digital solutions geared toward inspection and approval workflows within the civil infrastructure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to safeguard sensitive project data within applications, promoting data integrity and trust in digital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efforts, analyzing user feedback and system performance to implement enhancements that align with user needs and industry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communications to ensure alignment on project deliverables and timelines, demonstrating a commitment to client satisfaction through consistent updates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critical input on the architecture design of digital solutions, drawing from industry trends in construction management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with Java, utilizing testing frameworks to enhance software quality and reliability, reinforcing commitment to best in testing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deployment processes through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start-up times and simplifying the deployment workflow.</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