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engineer with 11 years of experience specializing in backend development using Java and Spring frameworks. Expertise in building RESTful APIs and deploying applications in AWS environments, ensuring high performance and reliability. Demonstrated success in collaborating with cross-functional teams to develop scalable solutions for government agencies and federal operations.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JavaScript, Python, SQL,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Spring Boot, Hibernate, JPA, Maven, JUnit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Databases:</w:t>
      </w:r>
      <w:r w:rsidRPr="003813CA">
        <w:rPr>
          <w:rFonts w:ascii="Arial" w:eastAsia="Century Gothic" w:hAnsi="Arial" w:cs="Arial"/>
          <w:sz w:val="22"/>
          <w:szCs w:val="22"/>
        </w:rPr>
        <w:t xml:space="preserve"> AWS, PostgreSQL, MySQL, MongoDB,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Eclipse, IntelliJ IDEA, CI/CD Pipelines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Architecture:</w:t>
      </w:r>
      <w:r w:rsidRPr="003813CA">
        <w:rPr>
          <w:rFonts w:ascii="Arial" w:eastAsia="Century Gothic" w:hAnsi="Arial" w:cs="Arial"/>
          <w:sz w:val="22"/>
          <w:szCs w:val="22"/>
        </w:rPr>
        <w:t xml:space="preserve"> RESTful Services, Microservices, SOAP, GraphQL, API Gateway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developed, and maintained robust backend services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that support the efficient operation of secure federal applications across various government agencies.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optimized multiple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seamless integration and communication between frontend platforms and backend systems, adhering to strict federal performance and security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data persistence and rigorous database operations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integrity and high availability for federal applications under high-traffic conditions.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deployment strategies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environments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EC2</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significantly improving application scalability and reliability for mission-critical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ceremonies, actively participating in sprint planning and retrospectives, which fostered enhanced collaboration among teams and ensured alignment with project requirements and timelines.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Troubleshot and resolved complex application issues within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ecosystem while collaborating closely with cross-functional teams of frontend developers and cloud engineers to enhance operational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refactor existing backend codebases, improving performance and maintainability by applying best practices in coding and architectural design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of application security frameworks to address vulnerabilities, strengthening compliance with federal security regulations and maintaining the integrity of sensitive data.</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programming principles, enhancing their understanding of backend development and promoting best practices in code quality and documentation.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and optimization for backend components, resulting in improved application load times and overall user satisfaction for clients in high-stakes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the integration of modern backend technologies to support innovative solutions that drive engagement and efficiency in government services, adapting to technology trends rapidly.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documentation of all backend services and APIs to assist in streamlined onboarding processes and knowledge transfer across teams, enhancing team productivity and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providing constructive feedback and guidance to peers, accelerating development cycles, and ensuring adherence to established coding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tests within the CI/CD pipelines, ensuring that all code meets quality thresholds and is fully functional before deployment to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requirements and translate them into technical specifications, ensuring that business needs are effectively met through backend solutions.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components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enhancing project management timelines for federal construction projects, leading to increased efficiency in processing bids and managing contracts.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database schemas and queries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dynamic applications focused on civil engineering sectors, improving data retrieval times and analysis capabilities.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other IT professionals to establish best practices for software development in the civil planning process, ensuring seamless project execution.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integration of backend systems with third-party applications to facilitate real-time data sharing and improve the user experience for enterprise-level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enhance existing software capabilities, migrating legacy systems to modern architectures in a phased and systematic approach.</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full software development lifecycle (SDLC) from concept to deployment, actively implementing user feedback to refine software and address user needs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system architecture design sessions to outline robust infrastructure capable of handling high-volume transactions related to civil engineering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RESTful APIs that provided essential data for bidding and contract management systems, improving the functionality and scalability of applications used by federal agencies.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federal clients to ensure software met stringent compliance standards while delivering innovative solutions, adapting rapidly to changing regulations and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validation of all new features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establishing a culture of quality assurance and reliability throughout the development process.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constant communication with stakeholders regarding project progress and challenges which strengthened relationships and ensured transparency throughout the development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training sessions for users on newly developed software tools, enhancing user experience and adoption rates across project teams focused on civil IT solutions.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