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professional with 11 years of experience in software development, specializing in data analytics, dashboard creation, and predictive analysis. Proven success in developing operational solutions and training support for military and civilian personnel. Strong proficiency in Python and SQL, with extensive experience in using analytics platforms to drive decision-making.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R,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Pandas, NumPy, Flask, Django, Plotly, Dash,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Tools:</w:t>
      </w:r>
      <w:r w:rsidRPr="003813CA">
        <w:rPr>
          <w:rFonts w:ascii="Arial" w:eastAsia="Century Gothic" w:hAnsi="Arial" w:cs="Arial"/>
          <w:sz w:val="22"/>
          <w:szCs w:val="22"/>
        </w:rPr>
        <w:t xml:space="preserve"> Power BI, Tableau, Looker, Grafana, Matplotlib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Jupyter Notebook, Git, Docker,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Platforms:</w:t>
      </w:r>
      <w:r w:rsidRPr="003813CA">
        <w:rPr>
          <w:rFonts w:ascii="Arial" w:eastAsia="Century Gothic" w:hAnsi="Arial" w:cs="Arial"/>
          <w:sz w:val="22"/>
          <w:szCs w:val="22"/>
        </w:rPr>
        <w:t xml:space="preserve"> Palantir Foundry, Army Vantage, Google Analytics, MATLAB, Excel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operational dashboards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accuracy and real-time insights for decision-making processes among military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predictive analytics prototypes,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draw actionable insights from complex datasets while collaborating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over 20 training-ready dashboards and datasets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Army Vantage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operational readiness in classified and unclassified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delivered in-person and remote training sessions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facilitate understanding of analytic workflows for military and civilian personnel.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standard operating procedures and created instructional materials incorporating feedback for continuous improvement,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handling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configuration of low-code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deployment of analytic solutions aimed at streamlining operational tasks for the Army.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collaboration among diverse teams by leveraging strong communication skills to articulate technical concepts to non-technical personnel, enhancing the understanding of complex data 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in analytics projects to enhance collaboration and maintain organized code repositories, fostering effective teamwork and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Modeled best practices for data permissions and classification handling during analytical demonstrations, ensuring compliance with military standards in both practicals and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analytics modules that promoted efficiency in dashboard generation, minimizing development time while maintaining high-quality output tailored to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education to stay updated on emerging analytics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Palantir Foundry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competitive expertise in cutting-edge technologies for data processing and visualization.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Lunch &amp; 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events to promote analytics adoption tools among military staff, successfully increasing user knowledge and strategic data application across projects and responsibilities.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meetings and design sessions on improving operational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AWS for storage and processing of large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Analysed system performance and provided actionable insights for enhancements,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visualization techniques to effectively communicate data stories to the management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predictive model deployments, optimizing workflows for integration with existing systems while ensuring the delivery of high-quality analytical products.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civil IT, optimizing processes in planning and bidding through innovative applications while ensuring compliance with construction management standards and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systems that enhanced data retrieval operations, significantly improving efficiency in information access for project management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deliver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focused on integrating customer feedback into project development for better alignment with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collaboration as codebases evolved dynamically due to changing project scopes throughout Agile sprints.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data analysis to support project bids,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Excel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analytics dashboards, to improve decision accuracy during the bidding and construction phases of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 integrations that allowed seamless transfer of project data between systems, ensuring transparency and real-time access to information across civil operation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various stakeholders to gather requirements and translate them into technical specifications, showcasing strong interpersonal skills and an understanding of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initial requirements gathering to deployment, ensuring alignment with both technical and business objectives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innovative software solutions to management, illustrating their capacity to improve project efficiency while offering tailored demonstrations to highlight key benefits.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to troubleshoot and resolve complex software issues, demonstrating adaptability and technical acumen in fast-paced, evolving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sessions through effective communication, enhancing user understanding of new systems and tools while promoting a culture of continuous learning and adaptability.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quality assurance testing and system audits to ensure functionality and compliance with regulatory standards, contributing to successful project outcomes and client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