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Integration Engineer with over 11 years of experience in software development, including expertise in web and mobile applications. Proficient at fostering collaborations between technical teams and clients, delivering seamless integration solutions, and optimizing system performance. Demonstrates strong analytical problem-solving skills with a deep understanding of the mobile advertising industry and anti-fraud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SQL, Bash, Perl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Tools:</w:t>
      </w:r>
      <w:r w:rsidRPr="003813CA">
        <w:rPr>
          <w:rFonts w:ascii="Arial" w:eastAsia="Century Gothic" w:hAnsi="Arial" w:cs="Arial"/>
          <w:sz w:val="22"/>
          <w:szCs w:val="22"/>
        </w:rPr>
        <w:t xml:space="preserve"> R, Excel, Tableau, Apache Spark,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REST APIs, GraphQL, Docker, Kubernetes,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Git, Jenkins, Travis CI, CircleCI,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primary technical liaison between clients and internal teams at Blend360, ensuring all technical specifications for integrations were clearly communicated and understood, fostering effective collaboration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over 50 partners through the onboarding process at Blend360 by providing tailored integration guidance,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troubleshooting data-related queries and optimizing integrations for enhanced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assessment and mitigation of technical risks in integration processes by employing best practices and industry standards for software development, contributing to improved service reliability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ongoing performance evaluations of partner integrations using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data analysis techniques to ensure data accuracy and integrity, directly contributing to high client satisfaction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guides, including APIs and integration workflows, to empower partners with the knowledge required for maintaining seamless operations throughout their collaboration with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Engineering team at Blend360 to investigate and resolve complex integration issues, utilizing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debugging and testing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analytical skills to explore complex datasets and provided actionable insights to clients, enhancing their understanding of integration performance and necessary optimizations, while addressing fraud prevention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the mobile advertising landscape to advise partners on best practices for integration maintenance and fraud detection, significantly improving the reliability of their advertising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 technical teams on integration best practices, enhancing their proficiency with products and tools that guide successful collaboration with Blend360 initiatives and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key stakeholders at Blend360 by maintaining regular communication, ensuring alignment on project goals and streams, which fostered a culture of open dialogue and collective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reporting tasks associated with integrations, streamlining workflows and providing timely insights to both clients and internal stakeholders, ensuring efficient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integration health and status for client applications, implementing corrective actions and optimizations where applicable, showcasing adaptability in a rapidly changing technology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while collaborating with cross-functional teams to ensure that integration projects were delivered on time, maintaining high quality and exceeding client expectations throughout.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on emerging technologies related to mobile advertising, ensuring that Blend360 remained competitive and relevant in a fast-evolving industry landscape while sharing knowledge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the integration of analytics tools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aiming to enhance client reporting capabilities and improving their overall understanding and effectiveness in mobile ad strategies.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Software Engineer at Infotech Inc, focusing on comprehensive digital solutions that streamline planning, bidding, and construction management processes within Civil IT, adhering to high standards of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functionality for internal management tools that facilitated real-time communication among project stakeholders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extensive knowledge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designing and optimizing database structures related to contract management systems, ensuring efficient data retrieval and storage practices were established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user requirements and translate them into technical specifications,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project delivery timelines in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design reviews and code assessments that targeted the quality of technical deliverables, ensuring compliance with best practices and thus maintaining high standards and performance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for frontend-backend communication, ensuring seamless data exchanges that supported integrated project management across various sectors of civil infrastructure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analytical skills to engage with large datasets to interpret project performance metrics, enabling data-driven decisions that contributed to the successful execution of infrastructure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software systems, employing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high-quality releases that met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garner requirements and provide insights on system capabilities, supporting the dynamic needs of civil engineering clients by adeptly communicating technical complexities.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enhancing digital solutions through innovative coding practices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administrative tasks that improved workflow efficiency across departments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training materials aimed at educating users on new system functionalities, thereby enhancing user satisfaction and ensuring smooth transitions to updated digital solutions for the firm’s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civil engineering clients by providing support and resolving technical queries, underscoring the importance of communication and technical proficiency in client interactions.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