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comprehensive experience in frontend development, specializing in building scalable web and mobile applications. Proficient in React, TypeScript, and Shopify Hydrogen with a deep understanding of headless ecommerce architectures, GraphQL, and performance optimization. Strong collaborator with proven ability to navigate complex enterprise environments and deliver high-quality, production-ready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ES6+, HTML5, CSS3, SASS, TailwindCSS,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Ecommerce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 Hydrogen, GraphQL, Shopify Storefront API, Apollo Client, Headless CMS, PayPal API, Stripe API, BigCommerce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npm, Yarn, Webpack, Babel, Git, Jest,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Web Vitals, Code Splitting, Lazy Loading, PWA, Accessibility Standards (A11y), SEO Best Practices,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Jenkins, CI/CD pipelines, Heroku, Firebase, Vercel,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SCRUM, Sprint Planning, JIRA, Confluence, Code Review Practices, Pair Programming, Stakeholder Communications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Hydrogen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storefront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and scalable solutions for customer-facing interfaces and robust e-commerce functionality for enterprise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designers and backend developers, to implement new UX features and enhancements in compliance with evolving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rendering performance through effective data fetching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increasing application speed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and backend services to support product, inventory, and checkout workflows, streamlining the e-commerce process and improving overall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scalable and reusable frontend components aligned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creating a seamless and efficient development process for future iterations and team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frontend issues across multiple devices and environments, utilizing advanced debugging techniques and performance analysis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quality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adhered to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practices, promoting code quality and maintainability while fostering team collaboration and best practices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decisions and workflows to support ongoing maintainability and knowledge sharing within development teams and project stakeholders, enhancing operational efficiency and project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workflows with a focus on iterative development and continuous improvement, contributing ideas and solutions that aid team collaboration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understanding of the evolutionary nature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metafields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logic to drive innovations within the storefront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frontend architecture standards across projects by applying best practices, exploring new technologies, and mentoring junior developers to refine their skills and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development, staying current with industry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frameworks to lead initiatives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between engineering and design teams to translate complex design concepts and technical requirements into highly responsive and functional storefront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and performance analytics to continuously enhance frontend applications, aligning development efforts with user needs and business objectives for improved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through tutorials and documentation, improving team capabilities and understanding of the technology stack utilized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framework, focusing on creating intuitive user interfaces and ensuring optimal performance through best coding practices and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multiple projects involving civil IT solutions, enhancing functionality for planning, bidding, construction management, and paperless contracting through effective use of digital tools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comprehensive solutions that met client expectations, fostering an atmosphere of innovation and technical excellence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systems, enhancing application capabilities and ensuring smooth user experience on all supported platforms and devices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workflow processes including daily standups and sprint retrospectives, ensuring optimized communication and productivity among team members while contributing to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code quality through thorough testing and peer reviews, implementing changes that reflect user feedback and align with project goals across all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backend technologies and integrations to effectively support frontend requirements, ensuring a seamless connection between user interfaces and server-side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stacks, including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maintainability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 and design specifications, transforming them into functional applications that addressed specific business needs and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such as code splitting and lazy loading to enhance user experience, aiming for optimal load times and responsiveness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performing unit testing, ensuring the reliability and functionality of components throughout the development lifecycle, thus minimizing future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newer developers to familiarize them with the existing codebase and best practices adopted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enhancing team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