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professional with over 11 years of experience in software development, particularly focused on web and mobile applications. Proven expertise in driving automation and building scalable solutions with a strong foundation in GTM engineering, technical RevOps, and backend development. Skilled in developing AI-powered outreach and efficient workflows that enhance sales and marketing effectiveness.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Ruby, Java, Go,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n8n, Make, Zapier, AWS Lambda, Integromat, Apache Airflow, Node-RED, UiPath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Webhooks, OpenAI API, Auth0, Zapier API, Salesforce API, HubSpot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 Processes, BigQuery, Data Warehousing, Data Lakes, Apache Kafka,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Prompt Engineering, OpenAI GPT, TensorFlow, PyTorch, Scikit-learn, Hugging Face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fully automated GTM infrastructure that streamlined lead routing,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n8n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enhancing sales and marketing engagement and effectiveness across channels.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low-code and code-based workflows that integrated sales systems with custom APIs to ensure seamless data transfer and communication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AI-driven prospecting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lead research and drafting of personalized outreach messages, significantly increasing the quality and speed of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protocols for account research briefs through AI workflows, enabling the sales team to receive synthesized information instantly,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technical owner of various third-party APIs,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flows accurately and resolving errors rapidly to maintain system hygiene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corrective measures that cleaned duplicate data significantly through automation, improving data integrity in the CRM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establishing standard operating procedures for future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automated calls summaries and CRM updates, improving communication flow and data accuracy for sales representatives on a daily basis.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initiatives to enhance codified automation strategies aligning with business growth objectives, deploying solutions that intricately aligned technology with revenue operations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assess needs and drive solutions in an agile environment,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adapting quickly to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continual assessments of system performance metrics to identify improvement areas, leveraging insights to enhance automation strategies and digital solutions alignment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focused on automation and backend solutions, encouraging a culture of innovation and collaboration, and enhancing overall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relationships while spearheading product automation features, ensuring alignment with organizational objectives and maximizing operational impact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of workflow and systems integrations to identify speed and efficiency diversions, taking corrective action swiftly to optimize the overall GTM process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low-code tools that allowed marketing and sales teams to create customized outreach campaigns swiftly without a deep technical understanding, democratizing automation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automation tools and resources for staff, encouraging a culture of continuous improvement and adaptation, and fostering a proactive mindset towards technology in GTM functions.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civil engineering applications, addressing digital solutions for planning, bidding, construction management, and inspections, leading to improved efficiency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data-related tasks for construction projects, ensuring teams had the real-time information necessary to execute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processes for legacy systems with modern digital platforms,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interoperability that facilitated operations across various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identify user requirements and prioritize feature developments,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swift delivery and adaptability to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technology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storage and retrieval processes to support ongoing civil IT projects and reduce overhead costs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testing frameworks surrounding software releases ensuring accuracy in civil solutions while reducing implementation timelines through effective debugging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all infrastructure operations in alignment with industry standards, enhancing knowledge sharing and improving future troubleshooting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to present analytical results to stakeholders, enhancing understanding and facilitating data-driven decision-making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team members on software tools used in construction management, improving their ability to leverage technology for enhanced teamwork and proactive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practices around software applications to protect sensitive data and uphold compliance within civil IT projects, ensuring the protection of proprietary information and client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community outreach initiatives providing technological awareness to local stakeholders about advances in civil engineering and IT solutions, enhancing company reputation and community relations.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project scope discussions to align development goals with user needs, ensuring the final product effectively served its intended purpose and met user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