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Passionate and experienced software engineer with over 11 years of experience specializing in web and mobile applications. Proven expertise in leading teams, architecting scalable solutions, and mentoring engineers. Excels in building high-performance digital experiences using modern technologies, with a focus on React, Next.js, and TypeScript.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18+, Next.js 13+, React Native, Expo,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 Tools:</w:t>
      </w:r>
      <w:r w:rsidRPr="003813CA">
        <w:rPr>
          <w:rFonts w:ascii="Arial" w:eastAsia="Century Gothic" w:hAnsi="Arial" w:cs="Arial"/>
          <w:sz w:val="22"/>
          <w:szCs w:val="22"/>
        </w:rPr>
        <w:t xml:space="preserve"> Figma, Adobe XD, Sketch, InVision, Tamugui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Lambda, AWS S3, AWS CloudFront, GitHub Actions,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Cypress, React Testing Library, Postman, Detox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engineering team at Blend360, architecting cross-platform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streamlined user experience across various devices and platforms, promoting a scalable design 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monorepo strategy using </w:t>
      </w:r>
      <w:r w:rsidRPr="003813CA">
        <w:rPr>
          <w:rStyle w:val="span"/>
          <w:rFonts w:ascii="Arial" w:eastAsia="Century Gothic" w:hAnsi="Arial" w:cs="Arial"/>
          <w:b/>
          <w:bCs/>
          <w:sz w:val="22"/>
          <w:szCs w:val="22"/>
        </w:rPr>
        <w:t xml:space="preserve">Turborepo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reusability and enabling better collaboration across teams while ensuring efficient deployment processes for production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optimization techniques, enhancing team capabilities and ensuring the delivery of high-quality, maintainable code for scalable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design, and DevOps teams to deliver innovative features on a continuous integration and deployment pipeline, ensuring timely releases that align with strategic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thorough analysis and implementation of techniques like lazy loading, caching, and code splitting, leading to significant improvements in load times and overall user satisfaction across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analytics and experimentation using tools like </w:t>
      </w:r>
      <w:r w:rsidRPr="003813CA">
        <w:rPr>
          <w:rStyle w:val="span"/>
          <w:rFonts w:ascii="Arial" w:eastAsia="Century Gothic" w:hAnsi="Arial" w:cs="Arial"/>
          <w:b/>
          <w:bCs/>
          <w:sz w:val="22"/>
          <w:szCs w:val="22"/>
        </w:rPr>
        <w:t xml:space="preserve">Segment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Amplitude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data-driven decision-making that substantially improved user engagement and feature usage based on real-world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effectively bridging communication between technical teams and non-technical business units to align project direction with company mission.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design systems in collaboration with UI/UX teams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Atomic Design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and usability across diverse product lines and enhancing the overall user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performance tuning efforts which involved identifying bottlenecks and making architectural changes to implement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architecture that improved response times and loading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incorporation of security best practices like JWT authentication and OWASP guidelines in application development, ensuring the highest standards of data protection and user security are met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industry discussions and training workshops focused on emerging trends, providing insights that contributed to the team's adaptation to new technologies and methodologies relevant to front-end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within the engineering team, encouraging brainstorming sessions and hackathons that sparked new ideas for product enhancements and internal tools to optimize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extensive documentation covering architecture decisions, deployment processes, and coding standards, promoting knowledge sharing and onboarding processes that empowered the team and stakeholders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 a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CloudFront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highly scalable applications supporting high traffic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different technical capacities, from defining the CI/CD pipeline to managing version control with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smooth and efficient workflow across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web and mobile applications that improved user engagement for construction management solutions at Infotech,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interface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civil engineers to create intuitive interfaces that effectively represent complex datasets, enabling better decision-making in project planning phases and leading to efficient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prototypes and functional web applications consistent with user feedback while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significantly enhancing the usability of the civil IT applications my team was delivering.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scalable application architectures that supported responsive design and seamless integration with back-end services, focusing on enhancing server-side efficiency and response times for web apps.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of software applications using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code base met high-quality standards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collaborating closely with back-end teams to ensure smooth data flow from the database into the user interface and optimizing API interactions for speed.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transitioning the company’s development processes to Agile methodologies, facilitating daily stand-ups, sprint planning, and retrospectives to ensure timely delivery of client-centric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to gather requirements, providing technical insights that helped tailor solutions to specific project needs within the civil engineering space, enhancing customer satisfaction and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training materials for end users tailored for the construction management software, facilitating better understanding and adoption among civil engineering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effectively into existing applications, expanding the functionality of our project management tools and enhancing user engagement through additional features that supported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key architectural decisions that aligned the company’s digital products with the latest civil IT standards, ensuring robustness and maintainability in our software offerings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on development best practices and tool usage, fostering a collaborative environment where knowledge sharing led to improved team productivity and project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