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in software development, specializing in web and mobile applications. Proven track record in AI/ML leadership, product innovation, and strategic planning to deliver cutting-edge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C++, R, SQL,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Flask, Django, FastAPI, Spring,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IBM Cloud, Heroku, Docker, Kubernetes,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Hadoop, Spark, Kafka, MongoDB, Elasticsearch, Redis, Tableau, Power BI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scikit-learn, Pandas, NumPy, MATLAB, OpenCV, Tesseract, NLTK, spaCy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execution of a strategic AI roadmap, focusing on innovative use cases and integration of advanced AI technologies, ensuring alignment with business goals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 high-performing team of AI/ML engineers by cultivating a culture of innovation and agility, resulting in improved collaboration and expedited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systematic approach to enhance AI quality by integrating continuous feedback mechanisms from enterprise customers, significantly optimizing translation accuracy and content generation.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redesign product experiences with an AI-first approach, leveraging user feedback to drive iterative improvements and elevate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 AI-driven customer lifecycle product, utilizing real-time data analytics to personalize user onboarding experiences and streamline support processes for enhanced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market research and competitive analysis to identify trends in the AI landscape, anticipating changes and adapting the product roadmap to maintain market leadership.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data analytics and machine learning techniques to measure language quality, setting benchmarks and driving continuous enhancement in AI-generated outputs for global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executive stakeholders through effective communication and presentation skills, aligning project outcomes with strategic objectives and securing buy-in for new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Piloted the integration of human-in-the-loop workflows to elevate AI functionalities, ensuring that AI outputs are continuously refined based on real-world usage and expert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improve the synergy between human teams and AI agents, focusing on user training and adoption to drive productivity gains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budget and resource allocation for AI team projects, ensuring optimal utilization of resources while maximizing project impact and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innovative methodologies and frameworks for AI model development, enabling the team to experiment with cutting-edge technologies and achieve significant breakthroughs in AI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concept of agentic AI within the organization, leading discussions and workshops to educate internal teams on its implications and potential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white papers and presented findings at industry conferences, reinforcing Smartcat’s position as a thought leader in the AI space and expanding network opportunities.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interns, providing guidance on best practices in AI development and fostering skill growth within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for civil IT solutions, enhancing construction management workflows via digital tools for planning and paperless contracting, leading to improved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design and implement robust systems for data collection and analysis in civil projects, facilitating informed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responsive front-end applications tailored for construction management, ensuring compatibility with existing infrastructure and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processes, participating in sprint planning, daily stand-ups, and retrospectives to enhance team dynamics and project delivery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Transformed user feedback into actionable enhancements, which improved the usability and performance of civil IT applications, making them more efficient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DevOps practices by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delivery, streamlining deployment processes and resulting in quicker release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of software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assure quality and meet compliance standards within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and user guides for software systems deployed in civil project environments, enhancing user training and support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contributed to project retrospectives, identifying areas for improvement in software design and development processes, leading to enhanced future project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understand specific requirements and tailor solutions to meet unique challenges in the construction sector, ensuring optimal client satisfaction and retention.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geospatial technologies into civil IT applications to provide advanced analytics capabilities and visualization of data, supporting strategic planning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meetings to align civil IT projects with overall organizational strategies, fostering collaboration and support across various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