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Engineer with over 11 years of experience in software development, specializing in web and mobile applications. Proven expertise in designing and implementing complex AI-driven solutions with a focus on LLMs and scalable architectures. Passionate about enhancing communication technologies through innovative applications and robust data pipelines.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JavaScript, SQL, HTML/CSS, Java,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Bedrock, Sagemaker, OpenAI, Claude, LangChain, Hugging Face,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AWS Lambda, PostgreSQL, Redis, ElasticSearch, RabbitMQ, Apache Kafka,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GraphQL, REST APIs, Ruby on Rails,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(EC2, S3, RDS), Docker, Kubernetes, ECS/EKS, Terraform, Ansible,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Test-Driven Development (TDD), Agile/Scrum, Continuous Integration/Continuous Deployment (CI/CD), Version Control (Git), Code Reviews,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AI-driven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communication workflows through intelligent automation and scalable data processing capabilities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autonomous agents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enhancing user experience by automating complex workflows and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core business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operationalize artificial intelligence, transforming theoretical AI applications into viable production-grade features that significantly improve communication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building and maintaining scalable data pipelines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optimally feeding models while ensuring high performance and reliability for critical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bridge backend systems with AI services, cultivating seamless data flow and enhancing performance metrics through code optimization and architecture refinement.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build secure, tested, and scalable applications, ensuring reliability while accelerating development cycles through effective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custom-built platforms, focusing on optimizing parameters like latency and response quality to enhance real-time interaction capabilities between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emerging AI technologies, rapidly prototyping new features that align with company goals of revolutionizing the language services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by analyzing token usage and model efficacy, addressing areas of improvement related to model drift and ensuring error-free operations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model evaluation reports that assessed model performance, providing essential insights for understanding cost implications and execution efficiencies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communicating complex AI concepts to non-technical stakeholders, ensuring clear understanding and buy-in across diverse teams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guiding junior engineers in data engineering strategies and AI integration techniques to cultivate a knowledgeable and adaptive engineering workforce.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refine model benchmarks, deploying advanced evaluation metrics to identify optimal models for varied use cases enhancing operational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documentation for AI processes, providing a framework for future scalability and standardization within the organization as it embraces innovative AI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initiatives to improve data integrity for large datasets sourced from various platforms,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ensure reliable data flow and processing.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planning and project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in previous projects related to construction management and contract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software solutions for civil IT clients,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fulfill project specifications and improve overall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during software development, enhancing team collaboration and project adaptability against evolving requirements in construction and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reporting capabilities by implementing custom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dissemination of project insights to stakeholders and aiding in critical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machine learning models into existing platforms, improving predictive capabilities and resource management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software tools, fostering seamless communication between different applications and services within the project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document management processes by implementing paperless contracting solutions, aligning with innovative digital transformation strategies within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message-driven architectures that support real-time data processing and improve workflow automation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clients to customize solutions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requirements, incorporating feedback into iterative development cycles and addressing end-user compliance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operations and backend systems, enhancing data retrieval times and overall system performance through efficient querying practices and indexing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data protection protocols that comply with industry standards, safeguarding sensitive client information during project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on emerging technologies in AI and data engineering, helping fellow employees adapt to new tools and methodologies tied to innovative construction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