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Site Reliability Engineer with over 11 years of experience in software development, focusing on web and mobile applications. Proficient in GitLab, Jira, Confluence, and a strong advocate for CI/CD best practices, ensuring optimal efficiency and security compliance. Skilled in automation and infrastructure management with a track record of enhancing enterprise DevSecOps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EKS, FedRAMP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Scripting: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Shell,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Terraform,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 CI, Jenkins, Ansible,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CentOS, RHEL, Windows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and optimized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to ensure high availability and performance, actively reducing downtime and increasing the reliability of CI/CD pipelines utilized for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stringent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compliance checks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adhere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NIST 800-53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federal cybersecurity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automation solutions for builds, deployments, and monitoring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efficiency and enabling proactive issue resolution in remote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infrastructure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handling secure deployment processes and optimizing resource utilization in alignment with best practices for cloud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gap analysis to identify platform enhancements needed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lead initiatives that significantly improved user adoption and system performance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ambassador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communicating the platform's value proposition and advocating for transformative changes that enhance team collaboration and productivity 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consultation to stakeholders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upgrades and feature integrations, ensuring continuous improvement and alignment with the organization’s mission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consistent compliance with federal security standards by regularly auditing infrastructure systems using automated tools and scripting to identify vulnerabilities and recommend practical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scalable cloud environments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implementing reliable architectures that support mission-critical applications and ensure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adapting communication strategies and fostering a culture of collaboration to achieve common goals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and platform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 practices to provision and manage cloud resources, enhancing deployment speed while minimizing potential errors introduced during manual configurations.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on existing systems and services, optimizing resource allocation and application responsiveness, which resulted in improved end-user experiences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documentation that outlines operational procedures and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usage, providing training and support to new team members and ensuring knowledge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real-time visibility into system performance and uphold SLAs, further enhancing reliability and operational readiness of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application of industry trends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Site Reliability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participating in workshops and knowledge sharing with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workflows to enhance efficiency in planning and construction management tasks while ensuring compliance with federal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enhance project management tools, specifically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communications and documentation, resulting in increased project visibility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civil engineering applications, which facilitated faster delivery cycles and consistent quality assurance processes during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cloud infrastructures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migrating traditional applications to cloud environments, and ensuring a seamless transition in operations while boosting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server configurations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Ubuntu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CentOS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performance for enterprise applications that serve the civil engineering and contracting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regular system updates and maintenance tasks, improving uptime and overall system reliability within AWS infrastructures used for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transitioning applications from on-premises solutions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meticulous planning and execution to mitigate downtime and data loss during the migration.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infrastructure provisioning within cloud frameworks, enabling more agile responses to changing project requirements and ensuring compliance with internal policies and procedures.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security best practices into project deployments by working closely with compliance teams to fulfill requirements dictated by federal contracting regulations, ultimately safeguarding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by facilitating regular meetings and feedback sessions, ensuring that team outputs align with the best practices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detailing processes for contract management and inspection workflows, which served as a user-friendly guide for other engineers effectively utilizing the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configuration management for systems used in construction and bidding processes, which appreciated substantial time savings across multiple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