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backend systems and scalable applications. Proficient in Python, with a strong foundation in Generative AI and related technologies eager to drive innovation in AI-driven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Pandas, NumPy, SciPy,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Terraform,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Generative AI, LLMs, Prompt Engineering, RAG, Machine Learning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performance while integrating with various third-party APIs to facilitate seamless data exchanges within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flexibility and ease of deployment while fostering best practices in API design and management for robustness.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contributing to code reviews and fostering knowledge sharing while focusing on building prompt-based workflows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deployment times significantly, allowing for more frequent updates and enhancing the development lifecycle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existing applications, leveraging foundational concepts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with innovative AI-powered features and solutions throughout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scalable, and well-documented code adhering to industry standards, introducing best practices that improved code quality and maintainability for future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 processing initiatives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optimized data handling and analysis pipelines and improved the overall efficiency of data tasks undertaken by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meetings with stakeholders to gather requirements, ensuring alignment between technical deliverables and business objectives, fostering a collaborative atmosphere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testing and troubleshooting of backend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reliability in production environments while addressing any issues proactively.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project planning phases and estimations, drawing upon extensive experience to position technical efforts effectively in relation to business goals and technical needs of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within AI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attending workshops and seminars to identify opportunities for innovation that could be applied in project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guidance and shared learning opportunities, enhancing team capabilities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AI integration practices through systematic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industry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insights to current projects to maintain a competitive edge in technological advancements and innovative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project results meticulously, improving onboarding and handover protocols for future team members, ensuring shared understanding and continuity within projects proposed.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brainstorming sessions for developing new features, which resulted in actionable ideas that pushed the boundaries of existing application functionalities and expanded project scopes.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data processing tasks tailored specifically for civil IT projects, focusing on enhancing workflow automation and efficiency in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provide technical expertise in building solutions that catered to civil engineering requirements,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and scalable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efficient SQL queries and engaged in backend database management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data retrieval and storage practices for civil infrastructure projects refreshed periodically.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integrations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which allowed interoperability with existing digital solutions for planning, bidding, and administrative workflows 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practices within team environments, by participating in sprints and retrospectives, ensuring that project timelines remained on track while aligning development objectives with stakeholder inputs.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protocols for applications in production, utilizing unit and functional testing principles to maintain high-quality deliverables and prevent issues from affecting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AI capabilities to model potential outcomes in civil project management, contributing to a deeper understanding of efficiencies that can be achieved through technology-driven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traditional planning processes to digital frameworks enabling real-time updates and access for remote teams using innovative tools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requirement analysis sessions to accurately capture the needs of stakeholders and align development priorities with business objectives to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best practices and technical guidelines that facilitated knowledge transfer within the organization and improved overall efficiency among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insights into best practices in project management software integration, enhancing user experiences with direct input from digital stakeholders across civil and design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relationships with software vendors to ensure continuous support and enhancement of existing tools, promoting a culture of innovation and sustainability 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