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Enthusiastic Fullstack Engineer with 11 years of experience in software development, specializing in web and mobile applications. Proven expertise in C#/.Net, React, TypeScript, and cloud environments like AWS. Committed to developing efficient, high-quality code that contributes to successful project delivery and adheres to best practices in software development methodologies such as Agile. Excellent team player with strong communication skills, eager to enhance processes and contribute innovative solutions in a collaborative environment.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C#, TypeScript, JavaScript,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.NET, React, Node.js, Express,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QA:</w:t>
      </w:r>
      <w:r w:rsidRPr="003813CA">
        <w:rPr>
          <w:rFonts w:ascii="Arial" w:eastAsia="Century Gothic" w:hAnsi="Arial" w:cs="Arial"/>
          <w:sz w:val="22"/>
          <w:szCs w:val="22"/>
        </w:rPr>
        <w:t xml:space="preserve"> Jest, xUnit, NUnit, Playwright, React Testing Library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Server, Postgres, MongoDB, Redis,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CI/CD, JIRA, Visual Studio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APIs:</w:t>
      </w:r>
      <w:r w:rsidRPr="003813CA">
        <w:rPr>
          <w:rFonts w:ascii="Arial" w:eastAsia="Century Gothic" w:hAnsi="Arial" w:cs="Arial"/>
          <w:sz w:val="22"/>
          <w:szCs w:val="22"/>
        </w:rPr>
        <w:t xml:space="preserve"> AWS, RESTful APIs, GraphQL, Map APIs, Firebase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full stack applications utilizing </w:t>
      </w:r>
      <w:r w:rsidRPr="003813CA">
        <w:rPr>
          <w:rStyle w:val="span"/>
          <w:rFonts w:ascii="Arial" w:eastAsia="Century Gothic" w:hAnsi="Arial" w:cs="Arial"/>
          <w:b/>
          <w:bCs/>
          <w:sz w:val="22"/>
          <w:szCs w:val="22"/>
        </w:rPr>
        <w:t xml:space="preserve">C#/.Net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dynamic user interfaces, ensuring responsive design and optimal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unit tests using frameworks like </w:t>
      </w:r>
      <w:r w:rsidRPr="003813CA">
        <w:rPr>
          <w:rStyle w:val="span"/>
          <w:rFonts w:ascii="Arial" w:eastAsia="Century Gothic" w:hAnsi="Arial" w:cs="Arial"/>
          <w:b/>
          <w:bCs/>
          <w:sz w:val="22"/>
          <w:szCs w:val="22"/>
        </w:rPr>
        <w:t xml:space="preserve">xUnit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increasing code quality and reducing bugs during deployment by ensuring rigorous testing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cross-functional Agile teams to define functional requirements, ensuring alignment between all stakeholders and the development team throughout project lifecycle stages.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collaborated with team members through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code reviews and promote best practices in source control management protocols.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cloud services via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application scalability and performance, applying services like S3, Lambda, and EC2 to optimize operational cost and resource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modern design patterns and architectural best practices to facilitate application development and maintenance, driving improvements in code readability and team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provided constructive feedback to team members, fostering a culture of continuous improvement and technological growth within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database management tasks using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queries and ensuring data integrity while adhering to performance standards and best practice guidelines.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periodic brainstorming sessions to identify innovative features and tools that could enhance user experience and streamline development processes, adapting to rapidly changing project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end-to-end application deployment pipelines using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which significantly reduced downtime during updates and releases by automating the deployment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updated technical documentation and artifacts for developed features, ensuring clear and accessible documentation for future reference and onboarding of new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across all development stages, ensuring the applications meet industry compliance and protect against vulnerabilities and data breaches.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data analytics for user engagement and application performance metrics, utilizing insights to inform iterative development cycles and feature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mapping APIs such as Google Maps to enhance application functionalities related to geolocation and map-based insights, creating dynamic user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training and mentoring of junior developers, sharing expertise in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best coding practices, which enhanced the team’s overall technical proficiency.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web applications tailored for clients in the civil IT sector, effectively digitizing processes for planning, bidding, and construction management projects, significantly improving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user-friendly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accessibility and responsiveness, to optimize the user experience across desktop and mobile platforms for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optimized database systems using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accuracy and efficient retrieval of project data aligned with construction management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civil engineering teams to translate technical specifications into functional software solutions, ensuring that applications effectively addressed industry-specific challenges and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to facilitate sprints and project timelines, actively participating in daily stand-ups and sprint reviews to ensure project alignment and timely deliveries in a dynamic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backend systems utilizing </w:t>
      </w:r>
      <w:r w:rsidRPr="003813CA">
        <w:rPr>
          <w:rStyle w:val="span"/>
          <w:rFonts w:ascii="Arial" w:eastAsia="Century Gothic" w:hAnsi="Arial" w:cs="Arial"/>
          <w:b/>
          <w:bCs/>
          <w:sz w:val="22"/>
          <w:szCs w:val="22"/>
        </w:rPr>
        <w:t xml:space="preserve">C#/.Net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RESTful APIs that integrated seamlessly with front-end systems, enhancing the overall performance and user satisfaction of applications delivered.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debugging of applications using frameworks such as </w:t>
      </w:r>
      <w:r w:rsidRPr="003813CA">
        <w:rPr>
          <w:rStyle w:val="span"/>
          <w:rFonts w:ascii="Arial" w:eastAsia="Century Gothic" w:hAnsi="Arial" w:cs="Arial"/>
          <w:b/>
          <w:bCs/>
          <w:sz w:val="22"/>
          <w:szCs w:val="22"/>
        </w:rPr>
        <w:t xml:space="preserve">NUnit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Playwright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standards in application performance and reliability prior to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usability testing sessions aimed at gathering user feedback on application functionalities, applying insights to refine features and enhance overall user experience in construction management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clear documentation for codebases and project workflows, improving communication among team members and aiding new hires in understanding project architecture and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technology updates and project milestones to stakeholders, showcasing the value and impact of developed software solutions on civil IT processes and project management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for clients on best practices in utilizing digital tools for construction management, driving user adoption and advocacy for innovative technology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support for deployed applications, addressing and resolving issues promptly to ensure uninterrupted operation of software critical to clients’ civil project needs.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